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AB" w:rsidRPr="00D26704" w:rsidRDefault="00A055A9" w:rsidP="00164AAB">
      <w:pPr>
        <w:rPr>
          <w:b/>
          <w:sz w:val="28"/>
          <w:szCs w:val="28"/>
        </w:rPr>
      </w:pPr>
      <w:bookmarkStart w:id="0" w:name="_GoBack"/>
      <w:bookmarkEnd w:id="0"/>
      <w:r w:rsidRPr="00D26704">
        <w:rPr>
          <w:b/>
          <w:sz w:val="28"/>
          <w:szCs w:val="28"/>
        </w:rPr>
        <w:t>Powstanie Styczniowe: problematyka</w:t>
      </w:r>
      <w:r w:rsidR="00AB6FBB" w:rsidRPr="00D26704">
        <w:rPr>
          <w:b/>
          <w:sz w:val="28"/>
          <w:szCs w:val="28"/>
        </w:rPr>
        <w:t>.</w:t>
      </w:r>
    </w:p>
    <w:p w:rsidR="00BB2E81" w:rsidRDefault="00BC204E" w:rsidP="00EC789C">
      <w:pPr>
        <w:pStyle w:val="Akapitzlist"/>
        <w:numPr>
          <w:ilvl w:val="0"/>
          <w:numId w:val="7"/>
        </w:numPr>
      </w:pPr>
      <w:r>
        <w:t>Reformy</w:t>
      </w:r>
      <w:r w:rsidR="00BB2E81" w:rsidRPr="00BB2E81">
        <w:t xml:space="preserve"> polityczne w Rosji i Królestwie Polskim po wojnie krymskiej i śmierci Mikołaja I</w:t>
      </w:r>
      <w:r>
        <w:t xml:space="preserve">. </w:t>
      </w:r>
    </w:p>
    <w:p w:rsidR="00BB2E81" w:rsidRDefault="00EC789C" w:rsidP="00EC789C">
      <w:pPr>
        <w:pStyle w:val="Akapitzlist"/>
        <w:ind w:left="1428"/>
      </w:pPr>
      <w:r>
        <w:t xml:space="preserve">1.1. </w:t>
      </w:r>
      <w:r w:rsidR="00BB2E81">
        <w:t>Amnestia dla więźniów politycznych w Królestwie Polskim</w:t>
      </w:r>
      <w:r w:rsidR="00AB6FBB">
        <w:t>.</w:t>
      </w:r>
    </w:p>
    <w:p w:rsidR="00BB2E81" w:rsidRDefault="00EC789C" w:rsidP="00EC789C">
      <w:pPr>
        <w:pStyle w:val="Akapitzlist"/>
        <w:ind w:left="1428"/>
      </w:pPr>
      <w:r>
        <w:t xml:space="preserve">1.2. </w:t>
      </w:r>
      <w:r w:rsidR="00BB2E81">
        <w:t>Złagodzenie cenzury</w:t>
      </w:r>
      <w:r w:rsidR="00AB6FBB">
        <w:t>.</w:t>
      </w:r>
    </w:p>
    <w:p w:rsidR="00BB2E81" w:rsidRDefault="00EC789C" w:rsidP="00EC789C">
      <w:pPr>
        <w:pStyle w:val="Akapitzlist"/>
        <w:ind w:left="1428"/>
      </w:pPr>
      <w:r>
        <w:t xml:space="preserve">1.3. </w:t>
      </w:r>
      <w:r w:rsidR="00BB2E81">
        <w:t xml:space="preserve">Początek pracy organicznej: zgoda </w:t>
      </w:r>
      <w:r w:rsidR="00336017">
        <w:t xml:space="preserve">władz rosyjskich </w:t>
      </w:r>
      <w:r w:rsidR="00BB2E81">
        <w:t>na utworzenie Towarzystwa Rolniczego przez hr. Andrzeja Zamojskiego</w:t>
      </w:r>
      <w:r w:rsidR="00AB6FBB">
        <w:t>.</w:t>
      </w:r>
    </w:p>
    <w:p w:rsidR="00336017" w:rsidRDefault="00336017" w:rsidP="00EC789C">
      <w:pPr>
        <w:pStyle w:val="Akapitzlist"/>
        <w:numPr>
          <w:ilvl w:val="0"/>
          <w:numId w:val="7"/>
        </w:numPr>
      </w:pPr>
      <w:r>
        <w:t>Ustrój Królestwa Polskiego w następstwie reform Aleksandra II</w:t>
      </w:r>
      <w:r w:rsidR="00AB6FBB">
        <w:t>.</w:t>
      </w:r>
    </w:p>
    <w:p w:rsidR="00336017" w:rsidRDefault="00336017" w:rsidP="00EC789C">
      <w:pPr>
        <w:pStyle w:val="Akapitzlist"/>
        <w:numPr>
          <w:ilvl w:val="1"/>
          <w:numId w:val="7"/>
        </w:numPr>
      </w:pPr>
      <w:r>
        <w:t>Powołanie</w:t>
      </w:r>
      <w:r w:rsidR="00BC204E">
        <w:t xml:space="preserve"> urzędu Naczelnika Rządu Cywilnego</w:t>
      </w:r>
      <w:r w:rsidR="00AB6FBB">
        <w:t>.</w:t>
      </w:r>
      <w:r w:rsidR="00EC789C">
        <w:t xml:space="preserve">2.2. </w:t>
      </w:r>
      <w:r w:rsidR="00BC204E">
        <w:t>R</w:t>
      </w:r>
      <w:r>
        <w:t>eaktywowanie Rady Stanu</w:t>
      </w:r>
      <w:r w:rsidR="00AB6FBB">
        <w:t>.</w:t>
      </w:r>
    </w:p>
    <w:p w:rsidR="00336017" w:rsidRDefault="00BC204E" w:rsidP="00EC789C">
      <w:pPr>
        <w:pStyle w:val="Akapitzlist"/>
        <w:numPr>
          <w:ilvl w:val="1"/>
          <w:numId w:val="7"/>
        </w:numPr>
      </w:pPr>
      <w:r>
        <w:t>P</w:t>
      </w:r>
      <w:r w:rsidR="00336017">
        <w:t>owołanie  Najwyższej Izby Obrachunkowej</w:t>
      </w:r>
      <w:r w:rsidR="00AB6FBB">
        <w:t>.</w:t>
      </w:r>
    </w:p>
    <w:p w:rsidR="00BC204E" w:rsidRDefault="00BC204E" w:rsidP="00EC789C">
      <w:pPr>
        <w:pStyle w:val="Akapitzlist"/>
        <w:numPr>
          <w:ilvl w:val="1"/>
          <w:numId w:val="7"/>
        </w:numPr>
      </w:pPr>
      <w:r>
        <w:t>P</w:t>
      </w:r>
      <w:r w:rsidR="00336017">
        <w:t>owołanie Prokuratorii Generalnej</w:t>
      </w:r>
      <w:r w:rsidR="00AB6FBB">
        <w:t>.</w:t>
      </w:r>
    </w:p>
    <w:p w:rsidR="00336017" w:rsidRDefault="00D10D88" w:rsidP="00EC789C">
      <w:pPr>
        <w:pStyle w:val="Akapitzlist"/>
        <w:numPr>
          <w:ilvl w:val="1"/>
          <w:numId w:val="7"/>
        </w:numPr>
      </w:pPr>
      <w:r>
        <w:t>Powołanie samorządu terytorialnego (rady gubernialne, powiatowe i miejski</w:t>
      </w:r>
      <w:r w:rsidR="00BC204E">
        <w:t>e</w:t>
      </w:r>
      <w:r>
        <w:t>)</w:t>
      </w:r>
      <w:r w:rsidR="00AB6FBB">
        <w:t>.</w:t>
      </w:r>
    </w:p>
    <w:p w:rsidR="00D10D88" w:rsidRDefault="00336017" w:rsidP="00EC789C">
      <w:pPr>
        <w:pStyle w:val="Akapitzlist"/>
        <w:numPr>
          <w:ilvl w:val="0"/>
          <w:numId w:val="7"/>
        </w:numPr>
      </w:pPr>
      <w:r>
        <w:t>Sytuacja polityczna w Królestwie Polskim po wojnie krymskiej</w:t>
      </w:r>
      <w:r w:rsidR="00AB6FBB">
        <w:t>.</w:t>
      </w:r>
    </w:p>
    <w:p w:rsidR="00D10D88" w:rsidRDefault="004B0EEC" w:rsidP="00EC789C">
      <w:pPr>
        <w:pStyle w:val="Akapitzlist"/>
        <w:numPr>
          <w:ilvl w:val="1"/>
          <w:numId w:val="7"/>
        </w:numPr>
      </w:pPr>
      <w:r>
        <w:t>Wizyty</w:t>
      </w:r>
      <w:r w:rsidR="00D10D88">
        <w:t xml:space="preserve"> Al</w:t>
      </w:r>
      <w:r>
        <w:t>eksandra II w Warszawie (1856 i 1858 r.</w:t>
      </w:r>
      <w:r w:rsidR="00D10D88">
        <w:t>)</w:t>
      </w:r>
      <w:r w:rsidR="00BC204E">
        <w:t xml:space="preserve">. Ich </w:t>
      </w:r>
      <w:r w:rsidR="00D10D88">
        <w:t>znaczenie</w:t>
      </w:r>
      <w:r w:rsidR="00AB6FBB">
        <w:t xml:space="preserve"> dla sprawy</w:t>
      </w:r>
      <w:r w:rsidR="00BC204E">
        <w:t xml:space="preserve"> polskiej</w:t>
      </w:r>
    </w:p>
    <w:p w:rsidR="00646C8E" w:rsidRDefault="00D10D88" w:rsidP="00EC789C">
      <w:pPr>
        <w:pStyle w:val="Akapitzlist"/>
        <w:numPr>
          <w:ilvl w:val="1"/>
          <w:numId w:val="7"/>
        </w:numPr>
      </w:pPr>
      <w:r>
        <w:t>Spotkanie trzech monarchów krajów ościennych w Warszawie</w:t>
      </w:r>
      <w:r w:rsidR="004B0EEC">
        <w:t xml:space="preserve"> w 1860</w:t>
      </w:r>
      <w:r>
        <w:t xml:space="preserve"> r : cesarzy: Aleksandra II, Franciszka Józefa oraz księcia regenta </w:t>
      </w:r>
      <w:r w:rsidR="00646C8E">
        <w:t xml:space="preserve">Prus, </w:t>
      </w:r>
      <w:r>
        <w:t>Wilhelma. Jej znaczenie</w:t>
      </w:r>
      <w:r w:rsidR="00B351ED">
        <w:t xml:space="preserve"> dla konsolidacji systemu Świę</w:t>
      </w:r>
      <w:r w:rsidR="003C09E3">
        <w:t>tego Przymierza</w:t>
      </w:r>
      <w:r w:rsidR="00AB6FBB">
        <w:t>.</w:t>
      </w:r>
    </w:p>
    <w:p w:rsidR="002131F9" w:rsidRDefault="00646C8E" w:rsidP="00EC789C">
      <w:pPr>
        <w:pStyle w:val="Akapitzlist"/>
        <w:numPr>
          <w:ilvl w:val="1"/>
          <w:numId w:val="7"/>
        </w:numPr>
      </w:pPr>
      <w:r>
        <w:t>Polityka Naczelnika Rządu Cywilnego margrabiego Aleksandra Wielopolskiego</w:t>
      </w:r>
      <w:r w:rsidR="002131F9">
        <w:t xml:space="preserve"> u boku namiestnika wielkiego księcia Konstantego Mikołajewicza</w:t>
      </w:r>
      <w:r w:rsidR="00AB6FBB">
        <w:t>.</w:t>
      </w:r>
    </w:p>
    <w:p w:rsidR="00BC204E" w:rsidRDefault="002131F9" w:rsidP="00EC789C">
      <w:pPr>
        <w:pStyle w:val="Akapitzlist"/>
        <w:numPr>
          <w:ilvl w:val="0"/>
          <w:numId w:val="7"/>
        </w:numPr>
      </w:pPr>
      <w:r>
        <w:t>Sytuacja społeczna</w:t>
      </w:r>
      <w:r w:rsidR="00AB6FBB">
        <w:t xml:space="preserve"> w Królestwie Polskim.</w:t>
      </w:r>
      <w:r>
        <w:t xml:space="preserve">  </w:t>
      </w:r>
      <w:r w:rsidR="00646C8E">
        <w:t xml:space="preserve"> </w:t>
      </w:r>
      <w:r w:rsidR="00D10D88">
        <w:t xml:space="preserve"> </w:t>
      </w:r>
      <w:r w:rsidR="00336017">
        <w:t xml:space="preserve"> </w:t>
      </w:r>
    </w:p>
    <w:p w:rsidR="00101331" w:rsidRDefault="00BC204E" w:rsidP="00EC789C">
      <w:pPr>
        <w:pStyle w:val="Akapitzlist"/>
        <w:numPr>
          <w:ilvl w:val="1"/>
          <w:numId w:val="7"/>
        </w:numPr>
      </w:pPr>
      <w:r>
        <w:t xml:space="preserve">Wystąpienia </w:t>
      </w:r>
      <w:r w:rsidR="003C09E3">
        <w:t xml:space="preserve">patriotyczne </w:t>
      </w:r>
      <w:r>
        <w:t xml:space="preserve">studentów </w:t>
      </w:r>
      <w:r w:rsidR="003C09E3">
        <w:t xml:space="preserve">Szkoły Sztuk Pięknych </w:t>
      </w:r>
      <w:r>
        <w:t>w Warszawie</w:t>
      </w:r>
      <w:r w:rsidR="003C09E3">
        <w:t xml:space="preserve"> (1860 r.</w:t>
      </w:r>
      <w:r>
        <w:t>)</w:t>
      </w:r>
      <w:r w:rsidR="00AB6FBB">
        <w:t>.</w:t>
      </w:r>
    </w:p>
    <w:p w:rsidR="00BC204E" w:rsidRDefault="00101331" w:rsidP="00EC789C">
      <w:pPr>
        <w:pStyle w:val="Akapitzlist"/>
        <w:numPr>
          <w:ilvl w:val="1"/>
          <w:numId w:val="7"/>
        </w:numPr>
      </w:pPr>
      <w:r>
        <w:t>Manifestacja na pogrzebie generałowej Sowińskiej</w:t>
      </w:r>
      <w:r w:rsidR="00520076">
        <w:t>(1860 r.)</w:t>
      </w:r>
      <w:r w:rsidR="00AB6FBB">
        <w:t>.</w:t>
      </w:r>
      <w:r w:rsidR="00CC0DA5">
        <w:t xml:space="preserve"> </w:t>
      </w:r>
    </w:p>
    <w:p w:rsidR="00CC0DA5" w:rsidRDefault="003C09E3" w:rsidP="00EC789C">
      <w:pPr>
        <w:pStyle w:val="Akapitzlist"/>
        <w:numPr>
          <w:ilvl w:val="1"/>
          <w:numId w:val="7"/>
        </w:numPr>
      </w:pPr>
      <w:r>
        <w:t>Krwawe r</w:t>
      </w:r>
      <w:r w:rsidR="00CC0DA5">
        <w:t xml:space="preserve">ozruchy </w:t>
      </w:r>
      <w:r>
        <w:t xml:space="preserve">w Warszawie </w:t>
      </w:r>
      <w:r w:rsidR="00CC0DA5">
        <w:t xml:space="preserve">w lutym </w:t>
      </w:r>
      <w:r>
        <w:t xml:space="preserve">i kwietniu </w:t>
      </w:r>
      <w:r w:rsidR="00CC0DA5">
        <w:t>1861 r.</w:t>
      </w:r>
    </w:p>
    <w:p w:rsidR="00101331" w:rsidRDefault="003C09E3" w:rsidP="00EC789C">
      <w:pPr>
        <w:pStyle w:val="Akapitzlist"/>
        <w:numPr>
          <w:ilvl w:val="1"/>
          <w:numId w:val="7"/>
        </w:numPr>
      </w:pPr>
      <w:r>
        <w:t>Wystąpienia na prowincji</w:t>
      </w:r>
      <w:r w:rsidR="00101331">
        <w:t xml:space="preserve"> (w</w:t>
      </w:r>
      <w:r>
        <w:t xml:space="preserve"> Radomiu</w:t>
      </w:r>
      <w:r w:rsidR="00101331">
        <w:t>, Częstochowie, Siedlcach, Łodzi)</w:t>
      </w:r>
      <w:r w:rsidR="00AB6FBB">
        <w:t>.</w:t>
      </w:r>
    </w:p>
    <w:p w:rsidR="00101331" w:rsidRDefault="00101331" w:rsidP="00EC789C">
      <w:pPr>
        <w:pStyle w:val="Akapitzlist"/>
        <w:numPr>
          <w:ilvl w:val="1"/>
          <w:numId w:val="7"/>
        </w:numPr>
      </w:pPr>
      <w:r>
        <w:t>Chłopski ruch oporu przeciw pańszczyźnie</w:t>
      </w:r>
      <w:r w:rsidR="00520076">
        <w:t xml:space="preserve"> 1861 r.: (w Radzyńskim, Łomżyńskim, Miechowskim, Lipnowskim, Włocławskim)</w:t>
      </w:r>
      <w:r w:rsidR="00AB6FBB">
        <w:t>.</w:t>
      </w:r>
    </w:p>
    <w:p w:rsidR="00EC789C" w:rsidRDefault="00EC789C" w:rsidP="00EC789C">
      <w:pPr>
        <w:pStyle w:val="Akapitzlist"/>
        <w:numPr>
          <w:ilvl w:val="1"/>
          <w:numId w:val="7"/>
        </w:numPr>
      </w:pPr>
      <w:r>
        <w:t>Wprowadzenie przez władze rosyjskie stanu wojennego w Królestwie Polskim.</w:t>
      </w:r>
    </w:p>
    <w:p w:rsidR="00EC789C" w:rsidRDefault="00EC789C" w:rsidP="00EC789C">
      <w:pPr>
        <w:pStyle w:val="Akapitzlist"/>
        <w:ind w:left="1776"/>
      </w:pPr>
    </w:p>
    <w:p w:rsidR="00FF5A90" w:rsidRDefault="00520076" w:rsidP="00EC789C">
      <w:pPr>
        <w:pStyle w:val="Akapitzlist"/>
        <w:numPr>
          <w:ilvl w:val="0"/>
          <w:numId w:val="7"/>
        </w:numPr>
      </w:pPr>
      <w:r>
        <w:t>Demonstracje patriotyczne</w:t>
      </w:r>
      <w:r w:rsidR="00101331">
        <w:t xml:space="preserve"> poza Królestwem Polskim (Białostockie, </w:t>
      </w:r>
      <w:r>
        <w:t xml:space="preserve">Wileńszczyzna, </w:t>
      </w:r>
      <w:proofErr w:type="spellStart"/>
      <w:r w:rsidR="00101331">
        <w:t>Kijowszczyzna</w:t>
      </w:r>
      <w:proofErr w:type="spellEnd"/>
      <w:r w:rsidR="00101331">
        <w:t>, Wołyń i Podole)</w:t>
      </w:r>
      <w:r w:rsidR="00AB6FBB">
        <w:t>.</w:t>
      </w:r>
    </w:p>
    <w:p w:rsidR="00BB2E81" w:rsidRDefault="00FF5A90" w:rsidP="00EC789C">
      <w:pPr>
        <w:pStyle w:val="Akapitzlist"/>
        <w:numPr>
          <w:ilvl w:val="0"/>
          <w:numId w:val="7"/>
        </w:numPr>
      </w:pPr>
      <w:r>
        <w:t>Przygotowania do wybuchu powstania</w:t>
      </w:r>
      <w:r w:rsidR="00AB6FBB">
        <w:t>.</w:t>
      </w:r>
      <w:r w:rsidR="00D10D88">
        <w:t xml:space="preserve"> </w:t>
      </w:r>
    </w:p>
    <w:p w:rsidR="00D10D88" w:rsidRDefault="00CC0DA5" w:rsidP="00EC789C">
      <w:pPr>
        <w:pStyle w:val="Akapitzlist"/>
        <w:numPr>
          <w:ilvl w:val="1"/>
          <w:numId w:val="7"/>
        </w:numPr>
      </w:pPr>
      <w:r>
        <w:t>Organizacja ruchu konspiracyjnego</w:t>
      </w:r>
      <w:r w:rsidR="00D10D88">
        <w:t xml:space="preserve">. Powołanie Komitetu Centralnego Narodowego </w:t>
      </w:r>
      <w:r w:rsidR="00646C8E">
        <w:t xml:space="preserve">(1862 r.). </w:t>
      </w:r>
      <w:r w:rsidR="00B351ED">
        <w:t>Jego p</w:t>
      </w:r>
      <w:r w:rsidR="00646C8E">
        <w:t>rzedstawiciele.</w:t>
      </w:r>
    </w:p>
    <w:p w:rsidR="00646C8E" w:rsidRDefault="00646C8E" w:rsidP="00EC789C">
      <w:pPr>
        <w:pStyle w:val="Akapitzlist"/>
        <w:numPr>
          <w:ilvl w:val="1"/>
          <w:numId w:val="7"/>
        </w:numPr>
      </w:pPr>
      <w:r>
        <w:t>Odłamy ruchu konspiracyjnego</w:t>
      </w:r>
      <w:r w:rsidR="00AB6FBB">
        <w:t>.</w:t>
      </w:r>
    </w:p>
    <w:p w:rsidR="00D10D88" w:rsidRDefault="00EC789C" w:rsidP="00EC789C">
      <w:pPr>
        <w:ind w:left="708" w:firstLine="708"/>
      </w:pPr>
      <w:r>
        <w:t>6.3.</w:t>
      </w:r>
      <w:r w:rsidR="00D10D88">
        <w:t>„Biali”-przedstawiciele, program</w:t>
      </w:r>
      <w:r w:rsidR="00AB6FBB">
        <w:t>.</w:t>
      </w:r>
    </w:p>
    <w:p w:rsidR="00D10D88" w:rsidRDefault="00EC789C" w:rsidP="00EC789C">
      <w:pPr>
        <w:ind w:left="708" w:firstLine="708"/>
      </w:pPr>
      <w:r>
        <w:t xml:space="preserve">6.4. </w:t>
      </w:r>
      <w:r w:rsidR="00D10D88">
        <w:t>„Czerwoni”-przedstawiciele, program</w:t>
      </w:r>
      <w:r w:rsidR="00AB6FBB">
        <w:t>.</w:t>
      </w:r>
    </w:p>
    <w:p w:rsidR="005F143D" w:rsidRDefault="00EC789C" w:rsidP="00EC789C">
      <w:pPr>
        <w:ind w:left="1416"/>
      </w:pPr>
      <w:r>
        <w:t xml:space="preserve">6.5. </w:t>
      </w:r>
      <w:r w:rsidR="00FF5A90">
        <w:t>Próba uniemożliwienia wybuchu powstania przez Naczelnika Rządu Cywilnego margrabiego Aleksandra Wielopolskiego</w:t>
      </w:r>
      <w:r w:rsidR="005F143D">
        <w:t xml:space="preserve"> przez ogłoszenie nadzwyczajnego poboru do wojska tzw. branki (14/15 stycznia 1863.).</w:t>
      </w:r>
    </w:p>
    <w:p w:rsidR="006159E4" w:rsidRDefault="00EC789C" w:rsidP="00FF5A90">
      <w:r>
        <w:lastRenderedPageBreak/>
        <w:t xml:space="preserve">7. </w:t>
      </w:r>
      <w:r w:rsidR="006159E4">
        <w:t>Wybuch powstania 22/23 styczeń 1863 r.</w:t>
      </w:r>
    </w:p>
    <w:p w:rsidR="006159E4" w:rsidRDefault="00EC789C" w:rsidP="00FF5A90">
      <w:r>
        <w:t xml:space="preserve">8. </w:t>
      </w:r>
      <w:r w:rsidR="006159E4">
        <w:t>Przekształcenie Komitetu Centralnego Narodowego w Rząd Tymczasowy (jego struktura</w:t>
      </w:r>
      <w:r w:rsidR="00AB6FBB">
        <w:t>.</w:t>
      </w:r>
      <w:r w:rsidR="006159E4">
        <w:t>)</w:t>
      </w:r>
    </w:p>
    <w:p w:rsidR="006159E4" w:rsidRDefault="00EC789C" w:rsidP="00FF5A90">
      <w:r>
        <w:t xml:space="preserve">9. </w:t>
      </w:r>
      <w:r w:rsidR="006159E4">
        <w:t>Manifest Rządu Tymczasow</w:t>
      </w:r>
      <w:r w:rsidR="00B351ED">
        <w:t>e</w:t>
      </w:r>
      <w:r w:rsidR="006159E4">
        <w:t>go. Dekret o uwłaszczeniu chłopów</w:t>
      </w:r>
      <w:r w:rsidR="00AB6FBB">
        <w:t>.</w:t>
      </w:r>
    </w:p>
    <w:p w:rsidR="00182704" w:rsidRDefault="00EC789C" w:rsidP="00FF5A90">
      <w:r>
        <w:t xml:space="preserve">10. </w:t>
      </w:r>
      <w:r w:rsidR="00182704">
        <w:t xml:space="preserve">Powstańczy ustrój administracyjny. Zniesienie guberni, podział </w:t>
      </w:r>
      <w:r w:rsidR="002E59BA">
        <w:t xml:space="preserve">kraju </w:t>
      </w:r>
      <w:r w:rsidR="00182704">
        <w:t>na województwa</w:t>
      </w:r>
      <w:r w:rsidR="00AB6FBB">
        <w:t>.</w:t>
      </w:r>
    </w:p>
    <w:p w:rsidR="00396847" w:rsidRDefault="00EC789C" w:rsidP="00FF5A90">
      <w:r>
        <w:t xml:space="preserve">11. </w:t>
      </w:r>
      <w:r w:rsidR="00396847">
        <w:t>Dyktatura Ludwika Mierosławskiego (styczeń-marzec 1863 r.)</w:t>
      </w:r>
      <w:r w:rsidR="00AB6FBB">
        <w:t>.</w:t>
      </w:r>
      <w:r w:rsidR="00396847">
        <w:t xml:space="preserve"> </w:t>
      </w:r>
    </w:p>
    <w:p w:rsidR="00396847" w:rsidRDefault="00EC789C" w:rsidP="00396847">
      <w:pPr>
        <w:ind w:firstLine="708"/>
      </w:pPr>
      <w:r>
        <w:t xml:space="preserve">11.1. </w:t>
      </w:r>
      <w:r w:rsidR="00396847">
        <w:t>Pierwsze walki na Podlasiu</w:t>
      </w:r>
      <w:r w:rsidR="00AB6FBB">
        <w:t>.</w:t>
      </w:r>
    </w:p>
    <w:p w:rsidR="00396847" w:rsidRDefault="00EC789C" w:rsidP="00396847">
      <w:pPr>
        <w:ind w:firstLine="708"/>
      </w:pPr>
      <w:r>
        <w:t xml:space="preserve">11.2. </w:t>
      </w:r>
      <w:r w:rsidR="00396847">
        <w:t>Lutowa kontrofensywa rosyjska</w:t>
      </w:r>
      <w:r w:rsidR="00AB6FBB">
        <w:t>.</w:t>
      </w:r>
    </w:p>
    <w:p w:rsidR="00396847" w:rsidRDefault="00EC789C" w:rsidP="00396847">
      <w:pPr>
        <w:ind w:left="708"/>
      </w:pPr>
      <w:r>
        <w:t xml:space="preserve">11.3. </w:t>
      </w:r>
      <w:r w:rsidR="00396847">
        <w:t>Walki Rosjan ze zgrupowaniem Mariana Langiewicza naczelnika wojskowego województwa sandomierskiego</w:t>
      </w:r>
      <w:r w:rsidR="00AB6FBB">
        <w:t>.</w:t>
      </w:r>
    </w:p>
    <w:p w:rsidR="00396847" w:rsidRDefault="00EC789C" w:rsidP="00396847">
      <w:pPr>
        <w:ind w:left="708"/>
      </w:pPr>
      <w:r>
        <w:t xml:space="preserve">11.4. </w:t>
      </w:r>
      <w:r w:rsidR="00182704">
        <w:t xml:space="preserve">Wycofanie się Ludwika Mierosławskiego z Królestwa Polskiego po przegranych bitwach pod </w:t>
      </w:r>
      <w:proofErr w:type="spellStart"/>
      <w:r w:rsidR="00182704">
        <w:t>Krzywosą</w:t>
      </w:r>
      <w:r w:rsidR="002E59BA">
        <w:t>dzem</w:t>
      </w:r>
      <w:proofErr w:type="spellEnd"/>
      <w:r w:rsidR="002E59BA">
        <w:t xml:space="preserve"> i Nową</w:t>
      </w:r>
      <w:r w:rsidR="00182704">
        <w:t xml:space="preserve"> Wsią.</w:t>
      </w:r>
    </w:p>
    <w:p w:rsidR="00535EE4" w:rsidRDefault="00EC789C" w:rsidP="00535EE4">
      <w:r>
        <w:t xml:space="preserve">12. </w:t>
      </w:r>
      <w:r w:rsidR="00535EE4">
        <w:t>Dymisja Aleksandra Wielopolskiego</w:t>
      </w:r>
      <w:r w:rsidR="00AB6FBB">
        <w:t>.</w:t>
      </w:r>
    </w:p>
    <w:p w:rsidR="00182704" w:rsidRDefault="00EC789C" w:rsidP="00182704">
      <w:r>
        <w:t xml:space="preserve">13. </w:t>
      </w:r>
      <w:r w:rsidR="00182704">
        <w:t>Dyktatura Mariana Langiewicza (marzec 1863 r.)</w:t>
      </w:r>
      <w:r w:rsidR="00AB6FBB">
        <w:t>.</w:t>
      </w:r>
    </w:p>
    <w:p w:rsidR="00182704" w:rsidRDefault="00182704" w:rsidP="00182704">
      <w:r>
        <w:tab/>
      </w:r>
      <w:r w:rsidR="00EC789C">
        <w:t xml:space="preserve">13.1. </w:t>
      </w:r>
      <w:r>
        <w:t>Bitwa pod Grochowiskami</w:t>
      </w:r>
      <w:r w:rsidR="00AB6FBB">
        <w:t>.</w:t>
      </w:r>
    </w:p>
    <w:p w:rsidR="002E59BA" w:rsidRDefault="00182704" w:rsidP="00182704">
      <w:r>
        <w:tab/>
      </w:r>
      <w:r w:rsidR="00EC789C">
        <w:t xml:space="preserve">13.2. </w:t>
      </w:r>
      <w:r>
        <w:t>Przejście Langiewicza z oddziałem do Galicji. Dyktator internowany</w:t>
      </w:r>
      <w:r w:rsidR="00AB6FBB">
        <w:t>.</w:t>
      </w:r>
    </w:p>
    <w:p w:rsidR="002E59BA" w:rsidRDefault="00EC789C" w:rsidP="002E59BA">
      <w:pPr>
        <w:ind w:left="708"/>
      </w:pPr>
      <w:r>
        <w:t xml:space="preserve">13. 3. </w:t>
      </w:r>
      <w:r w:rsidR="002E59BA">
        <w:t xml:space="preserve">Działania generała Michała </w:t>
      </w:r>
      <w:proofErr w:type="spellStart"/>
      <w:r w:rsidR="002E59BA">
        <w:t>Heydenreicha</w:t>
      </w:r>
      <w:proofErr w:type="spellEnd"/>
      <w:r w:rsidR="00DF1859">
        <w:t xml:space="preserve"> w województwie lubelskim</w:t>
      </w:r>
      <w:r w:rsidR="00AB6FBB">
        <w:t>.</w:t>
      </w:r>
    </w:p>
    <w:p w:rsidR="00535EE4" w:rsidRDefault="00EC789C" w:rsidP="00535EE4">
      <w:pPr>
        <w:ind w:left="708"/>
      </w:pPr>
      <w:r>
        <w:t xml:space="preserve">13.4. </w:t>
      </w:r>
      <w:r w:rsidR="002E59BA">
        <w:t>Działania płk. Zygmunta Chmieleńskiego w województwie krakowskim</w:t>
      </w:r>
      <w:r w:rsidR="00AB6FBB">
        <w:t>.</w:t>
      </w:r>
    </w:p>
    <w:p w:rsidR="00025C09" w:rsidRDefault="00EC789C" w:rsidP="00025C09">
      <w:r>
        <w:t xml:space="preserve">14. </w:t>
      </w:r>
      <w:r w:rsidR="00025C09">
        <w:t>Rząd Karola Majewskiego</w:t>
      </w:r>
      <w:r w:rsidR="00AB6FBB">
        <w:t>.</w:t>
      </w:r>
    </w:p>
    <w:p w:rsidR="00DF1859" w:rsidRDefault="00EC789C" w:rsidP="00DF1859">
      <w:r>
        <w:t xml:space="preserve">15. </w:t>
      </w:r>
      <w:r w:rsidR="00DF1859">
        <w:t>Romuald Traugutt na czele Rządu Narodowego</w:t>
      </w:r>
      <w:r w:rsidR="00AB6FBB">
        <w:t>.</w:t>
      </w:r>
    </w:p>
    <w:p w:rsidR="00FC5CB5" w:rsidRDefault="00FC5CB5" w:rsidP="00DF1859">
      <w:r>
        <w:tab/>
      </w:r>
      <w:r w:rsidR="00EC789C">
        <w:t xml:space="preserve">15. 1. </w:t>
      </w:r>
      <w:r>
        <w:t>Kwestia chłopska w koncepcjach Traugutta</w:t>
      </w:r>
      <w:r w:rsidR="00AB6FBB">
        <w:t>.</w:t>
      </w:r>
    </w:p>
    <w:p w:rsidR="00494324" w:rsidRDefault="00494324" w:rsidP="00DF1859">
      <w:r>
        <w:tab/>
      </w:r>
      <w:r w:rsidR="00EC789C">
        <w:t xml:space="preserve">15.2. </w:t>
      </w:r>
      <w:r>
        <w:t>Reforma wojskowa Traugutta</w:t>
      </w:r>
      <w:r w:rsidR="00AB6FBB">
        <w:t>.</w:t>
      </w:r>
    </w:p>
    <w:p w:rsidR="00494324" w:rsidRDefault="00494324" w:rsidP="00DF1859">
      <w:r>
        <w:tab/>
      </w:r>
      <w:r w:rsidR="00EC789C">
        <w:t xml:space="preserve">15.3. </w:t>
      </w:r>
      <w:r>
        <w:t xml:space="preserve">Działania  generała Józefa Hauke </w:t>
      </w:r>
      <w:r w:rsidR="00FC5CB5">
        <w:t>–</w:t>
      </w:r>
      <w:r>
        <w:t>Bosaka</w:t>
      </w:r>
      <w:r w:rsidR="00AB6FBB">
        <w:t>.</w:t>
      </w:r>
    </w:p>
    <w:p w:rsidR="00FC5CB5" w:rsidRDefault="00FC5CB5" w:rsidP="00DF1859">
      <w:r>
        <w:tab/>
      </w:r>
      <w:r w:rsidR="00D26704">
        <w:t xml:space="preserve">15.4. </w:t>
      </w:r>
      <w:r>
        <w:t>Ostatnie bitwy :  klęska pod Opatowem (luty 1864 r.)</w:t>
      </w:r>
      <w:r w:rsidR="00AB6FBB">
        <w:t>.</w:t>
      </w:r>
    </w:p>
    <w:p w:rsidR="00494324" w:rsidRDefault="00494324" w:rsidP="00DF1859">
      <w:r>
        <w:tab/>
      </w:r>
      <w:r w:rsidR="00D26704">
        <w:t xml:space="preserve">15.5. </w:t>
      </w:r>
      <w:r>
        <w:t>Aresztowanie Traugutta (11 kwiecień 1864 r.)</w:t>
      </w:r>
      <w:r w:rsidR="000F6CC1">
        <w:t>.</w:t>
      </w:r>
    </w:p>
    <w:p w:rsidR="00AB6FBB" w:rsidRDefault="00D26704" w:rsidP="00DF1859">
      <w:r>
        <w:t xml:space="preserve">16. </w:t>
      </w:r>
      <w:r w:rsidR="00AB6FBB">
        <w:t>Ukaz uwłaszczeniowy chłopów w Królestwie Polskim Aleksandra II (luty 1864)</w:t>
      </w:r>
      <w:r w:rsidR="000F6CC1">
        <w:t>.</w:t>
      </w:r>
    </w:p>
    <w:p w:rsidR="00494324" w:rsidRDefault="00D26704" w:rsidP="00AB6FBB">
      <w:r>
        <w:t xml:space="preserve">17. </w:t>
      </w:r>
      <w:r w:rsidR="00FC5CB5">
        <w:t>Działania wojskowe księ</w:t>
      </w:r>
      <w:r w:rsidR="00494324">
        <w:t>dz</w:t>
      </w:r>
      <w:r w:rsidR="00FC5CB5">
        <w:t>a</w:t>
      </w:r>
      <w:r w:rsidR="00494324">
        <w:t xml:space="preserve"> Stanisław</w:t>
      </w:r>
      <w:r w:rsidR="00FC5CB5">
        <w:t>a Brzóski</w:t>
      </w:r>
      <w:r w:rsidR="00494324">
        <w:t xml:space="preserve"> (wiosna 1865 r.)</w:t>
      </w:r>
      <w:r w:rsidR="000F6CC1">
        <w:t>.</w:t>
      </w:r>
    </w:p>
    <w:p w:rsidR="00FC5CB5" w:rsidRDefault="00D26704" w:rsidP="00FC5CB5">
      <w:r>
        <w:t xml:space="preserve">18. </w:t>
      </w:r>
      <w:r w:rsidR="00FC5CB5">
        <w:t>Działania powstańcze poza obszarem Królestwa Polskiego</w:t>
      </w:r>
      <w:r w:rsidR="00535EE4">
        <w:t xml:space="preserve"> (Wileńszczyzna,</w:t>
      </w:r>
      <w:r w:rsidR="00025C09">
        <w:t xml:space="preserve"> Wołyń, Podole)</w:t>
      </w:r>
      <w:r w:rsidR="000F6CC1">
        <w:t>.</w:t>
      </w:r>
      <w:r w:rsidR="00535EE4">
        <w:t xml:space="preserve"> </w:t>
      </w:r>
    </w:p>
    <w:p w:rsidR="00FC5CB5" w:rsidRDefault="00D26704" w:rsidP="00FC5CB5">
      <w:r>
        <w:t xml:space="preserve">19. </w:t>
      </w:r>
      <w:r w:rsidR="00FC5CB5">
        <w:t>Cudzoziemcy w powstaniu</w:t>
      </w:r>
      <w:r w:rsidR="00025C09">
        <w:t xml:space="preserve"> (Anglicy, Francuzi, Niemcy, Rosjanie, Serbowie, Szwajcarzy,  Szwedzi, Włosi, Wę</w:t>
      </w:r>
      <w:r w:rsidR="00535EE4">
        <w:t>grzy</w:t>
      </w:r>
      <w:r w:rsidR="00025C09">
        <w:t>)</w:t>
      </w:r>
      <w:r w:rsidR="000F6CC1">
        <w:t>.</w:t>
      </w:r>
    </w:p>
    <w:p w:rsidR="00FC5CB5" w:rsidRDefault="00D26704" w:rsidP="00FC5CB5">
      <w:r>
        <w:lastRenderedPageBreak/>
        <w:t xml:space="preserve">20. </w:t>
      </w:r>
      <w:r w:rsidR="00FC5CB5">
        <w:t>Europa wobec powstania</w:t>
      </w:r>
      <w:r w:rsidR="000F6CC1">
        <w:t>.</w:t>
      </w:r>
    </w:p>
    <w:p w:rsidR="00A553C1" w:rsidRDefault="00A553C1" w:rsidP="00FC5CB5">
      <w:r>
        <w:tab/>
      </w:r>
      <w:r w:rsidR="00D26704">
        <w:t xml:space="preserve">20.1. </w:t>
      </w:r>
      <w:r>
        <w:t>Polskie wysiłki dyplomatyczne (</w:t>
      </w:r>
      <w:r w:rsidR="00025C09">
        <w:t xml:space="preserve">Dyplomacja Hotelu Lambert-książę </w:t>
      </w:r>
      <w:r>
        <w:t>Władysław Czartoryski)</w:t>
      </w:r>
      <w:r w:rsidR="000F6CC1">
        <w:t>.</w:t>
      </w:r>
    </w:p>
    <w:p w:rsidR="00FC5CB5" w:rsidRDefault="00FC5CB5" w:rsidP="00FC5CB5">
      <w:r>
        <w:tab/>
      </w:r>
      <w:r w:rsidR="00D26704">
        <w:t xml:space="preserve">20.2. </w:t>
      </w:r>
      <w:r>
        <w:t>Francja wobec powstania</w:t>
      </w:r>
      <w:r w:rsidR="00A553C1">
        <w:t xml:space="preserve"> (Napoleon III)</w:t>
      </w:r>
      <w:r w:rsidR="000F6CC1">
        <w:t>.</w:t>
      </w:r>
    </w:p>
    <w:p w:rsidR="00A553C1" w:rsidRDefault="000F6CC1" w:rsidP="00FC5CB5">
      <w:r>
        <w:tab/>
      </w:r>
      <w:r w:rsidR="00D26704">
        <w:t xml:space="preserve">20.3 </w:t>
      </w:r>
      <w:r>
        <w:t>Wielka Brytania</w:t>
      </w:r>
      <w:r w:rsidR="00A553C1">
        <w:t xml:space="preserve"> wobec powstania</w:t>
      </w:r>
      <w:r>
        <w:t>.</w:t>
      </w:r>
    </w:p>
    <w:p w:rsidR="00A553C1" w:rsidRDefault="00A553C1" w:rsidP="00FC5CB5">
      <w:r>
        <w:tab/>
      </w:r>
      <w:r w:rsidR="00D26704">
        <w:t xml:space="preserve">20.4. </w:t>
      </w:r>
      <w:r>
        <w:t xml:space="preserve">Prusko-rosyjska konwencja </w:t>
      </w:r>
      <w:proofErr w:type="spellStart"/>
      <w:r>
        <w:t>Alvenslebena</w:t>
      </w:r>
      <w:proofErr w:type="spellEnd"/>
      <w:r>
        <w:t xml:space="preserve"> (</w:t>
      </w:r>
      <w:r w:rsidR="00AB6FBB">
        <w:t xml:space="preserve">luty </w:t>
      </w:r>
      <w:r>
        <w:t>1863 r.)</w:t>
      </w:r>
      <w:r w:rsidR="000F6CC1">
        <w:t>.</w:t>
      </w:r>
    </w:p>
    <w:p w:rsidR="00A553C1" w:rsidRDefault="00A553C1" w:rsidP="00FC5CB5">
      <w:r>
        <w:tab/>
      </w:r>
      <w:r w:rsidR="00D26704">
        <w:t xml:space="preserve">20.5. </w:t>
      </w:r>
      <w:r>
        <w:t>Papież Pius IX w sprawie powstania</w:t>
      </w:r>
      <w:r w:rsidR="000F6CC1">
        <w:t>.</w:t>
      </w:r>
    </w:p>
    <w:p w:rsidR="00A553C1" w:rsidRDefault="00A553C1" w:rsidP="00FC5CB5">
      <w:r>
        <w:tab/>
      </w:r>
      <w:r w:rsidR="00D26704">
        <w:t xml:space="preserve">20.6. </w:t>
      </w:r>
      <w:r>
        <w:t>Międzynarodowe skutki klęski powstania</w:t>
      </w:r>
      <w:r w:rsidR="000F6CC1">
        <w:t>.</w:t>
      </w:r>
    </w:p>
    <w:p w:rsidR="00025C09" w:rsidRDefault="00D26704" w:rsidP="00FC5CB5">
      <w:r>
        <w:t xml:space="preserve">21. </w:t>
      </w:r>
      <w:r w:rsidR="00AB6FBB">
        <w:t xml:space="preserve">Skutki </w:t>
      </w:r>
      <w:r w:rsidR="000F6CC1">
        <w:t xml:space="preserve">upadku </w:t>
      </w:r>
      <w:r w:rsidR="00AB6FBB">
        <w:t>powstania w Królestwie Polskim</w:t>
      </w:r>
      <w:r w:rsidR="000F6CC1">
        <w:t>.</w:t>
      </w:r>
      <w:r w:rsidR="00025C09">
        <w:t xml:space="preserve"> </w:t>
      </w:r>
    </w:p>
    <w:p w:rsidR="000F6CC1" w:rsidRDefault="00D26704" w:rsidP="00FC5CB5">
      <w:r>
        <w:t xml:space="preserve">22. </w:t>
      </w:r>
      <w:r w:rsidR="00025C09">
        <w:t xml:space="preserve">Powstanie </w:t>
      </w:r>
      <w:r w:rsidR="00AB6FBB">
        <w:t xml:space="preserve">Styczniowe </w:t>
      </w:r>
      <w:r w:rsidR="004E46A6">
        <w:t xml:space="preserve">w polskiej myśli politycznej oraz w </w:t>
      </w:r>
      <w:r w:rsidR="00025C09">
        <w:t xml:space="preserve"> malarstwie i literaturze</w:t>
      </w:r>
      <w:r w:rsidR="00AB6FBB">
        <w:t xml:space="preserve"> pięknej</w:t>
      </w:r>
      <w:r w:rsidR="000F6CC1">
        <w:t>.</w:t>
      </w:r>
      <w:r w:rsidR="000F6CC1" w:rsidRPr="000F6CC1">
        <w:t xml:space="preserve">  </w:t>
      </w:r>
    </w:p>
    <w:p w:rsidR="00025C09" w:rsidRDefault="00025C09" w:rsidP="00FC5CB5"/>
    <w:p w:rsidR="00FC5CB5" w:rsidRDefault="00FC5CB5" w:rsidP="00FC5CB5">
      <w:r>
        <w:tab/>
      </w:r>
    </w:p>
    <w:p w:rsidR="00FC5CB5" w:rsidRDefault="00FC5CB5" w:rsidP="00DF1859"/>
    <w:p w:rsidR="00494324" w:rsidRDefault="00494324" w:rsidP="00DF1859"/>
    <w:p w:rsidR="00494324" w:rsidRDefault="00494324" w:rsidP="00DF1859"/>
    <w:p w:rsidR="006159E4" w:rsidRDefault="006159E4" w:rsidP="00FF5A90">
      <w:r>
        <w:tab/>
      </w:r>
    </w:p>
    <w:p w:rsidR="00BB2E81" w:rsidRDefault="00BB2E81" w:rsidP="00BB2E81">
      <w:pPr>
        <w:ind w:left="708"/>
      </w:pPr>
    </w:p>
    <w:p w:rsidR="00164AAB" w:rsidRPr="00164AAB" w:rsidRDefault="00164AAB" w:rsidP="00164AAB">
      <w:pPr>
        <w:pStyle w:val="Akapitzlist"/>
        <w:ind w:left="1776"/>
      </w:pPr>
      <w:r w:rsidRPr="00164AAB">
        <w:t xml:space="preserve"> </w:t>
      </w:r>
    </w:p>
    <w:sectPr w:rsidR="00164AAB" w:rsidRPr="00164A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C0E" w:rsidRDefault="008A0C0E" w:rsidP="004056C0">
      <w:pPr>
        <w:spacing w:after="0" w:line="240" w:lineRule="auto"/>
      </w:pPr>
      <w:r>
        <w:separator/>
      </w:r>
    </w:p>
  </w:endnote>
  <w:endnote w:type="continuationSeparator" w:id="0">
    <w:p w:rsidR="008A0C0E" w:rsidRDefault="008A0C0E" w:rsidP="0040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6C0" w:rsidRDefault="004056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373681"/>
      <w:docPartObj>
        <w:docPartGallery w:val="Page Numbers (Bottom of Page)"/>
        <w:docPartUnique/>
      </w:docPartObj>
    </w:sdtPr>
    <w:sdtEndPr/>
    <w:sdtContent>
      <w:p w:rsidR="004056C0" w:rsidRDefault="004056C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B2B">
          <w:rPr>
            <w:noProof/>
          </w:rPr>
          <w:t>1</w:t>
        </w:r>
        <w:r>
          <w:fldChar w:fldCharType="end"/>
        </w:r>
      </w:p>
    </w:sdtContent>
  </w:sdt>
  <w:p w:rsidR="004056C0" w:rsidRDefault="004056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6C0" w:rsidRDefault="004056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C0E" w:rsidRDefault="008A0C0E" w:rsidP="004056C0">
      <w:pPr>
        <w:spacing w:after="0" w:line="240" w:lineRule="auto"/>
      </w:pPr>
      <w:r>
        <w:separator/>
      </w:r>
    </w:p>
  </w:footnote>
  <w:footnote w:type="continuationSeparator" w:id="0">
    <w:p w:rsidR="008A0C0E" w:rsidRDefault="008A0C0E" w:rsidP="0040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6C0" w:rsidRDefault="004056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6C0" w:rsidRDefault="004056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6C0" w:rsidRDefault="004056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00B"/>
    <w:multiLevelType w:val="hybridMultilevel"/>
    <w:tmpl w:val="F11E8E36"/>
    <w:lvl w:ilvl="0" w:tplc="95E299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873FC"/>
    <w:multiLevelType w:val="hybridMultilevel"/>
    <w:tmpl w:val="8D52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13877"/>
    <w:multiLevelType w:val="multilevel"/>
    <w:tmpl w:val="2EA0251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2" w:hanging="1800"/>
      </w:pPr>
      <w:rPr>
        <w:rFonts w:hint="default"/>
      </w:rPr>
    </w:lvl>
  </w:abstractNum>
  <w:abstractNum w:abstractNumId="3">
    <w:nsid w:val="31210C52"/>
    <w:multiLevelType w:val="hybridMultilevel"/>
    <w:tmpl w:val="94786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3518A"/>
    <w:multiLevelType w:val="hybridMultilevel"/>
    <w:tmpl w:val="4FA02FE0"/>
    <w:lvl w:ilvl="0" w:tplc="4942E25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9241622"/>
    <w:multiLevelType w:val="hybridMultilevel"/>
    <w:tmpl w:val="F02451A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2F7B34"/>
    <w:multiLevelType w:val="hybridMultilevel"/>
    <w:tmpl w:val="05528504"/>
    <w:lvl w:ilvl="0" w:tplc="CE680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A9"/>
    <w:rsid w:val="00025C09"/>
    <w:rsid w:val="000F6CC1"/>
    <w:rsid w:val="00101331"/>
    <w:rsid w:val="00164AAB"/>
    <w:rsid w:val="00182704"/>
    <w:rsid w:val="002131F9"/>
    <w:rsid w:val="002E59BA"/>
    <w:rsid w:val="00336017"/>
    <w:rsid w:val="00396847"/>
    <w:rsid w:val="003C09E3"/>
    <w:rsid w:val="004056C0"/>
    <w:rsid w:val="00494324"/>
    <w:rsid w:val="004B0EEC"/>
    <w:rsid w:val="004D3B2B"/>
    <w:rsid w:val="004E46A6"/>
    <w:rsid w:val="00520076"/>
    <w:rsid w:val="00535EE4"/>
    <w:rsid w:val="005D3F3F"/>
    <w:rsid w:val="005F143D"/>
    <w:rsid w:val="006159E4"/>
    <w:rsid w:val="00646C8E"/>
    <w:rsid w:val="008A0C0E"/>
    <w:rsid w:val="00A055A9"/>
    <w:rsid w:val="00A553C1"/>
    <w:rsid w:val="00AB6FBB"/>
    <w:rsid w:val="00B351ED"/>
    <w:rsid w:val="00BB2E81"/>
    <w:rsid w:val="00BC204E"/>
    <w:rsid w:val="00CC0DA5"/>
    <w:rsid w:val="00D10D88"/>
    <w:rsid w:val="00D26704"/>
    <w:rsid w:val="00DD5F12"/>
    <w:rsid w:val="00DF1859"/>
    <w:rsid w:val="00E06D52"/>
    <w:rsid w:val="00EC789C"/>
    <w:rsid w:val="00FC5CB5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A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C0"/>
  </w:style>
  <w:style w:type="paragraph" w:styleId="Stopka">
    <w:name w:val="footer"/>
    <w:basedOn w:val="Normalny"/>
    <w:link w:val="StopkaZnak"/>
    <w:uiPriority w:val="99"/>
    <w:unhideWhenUsed/>
    <w:rsid w:val="0040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A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C0"/>
  </w:style>
  <w:style w:type="paragraph" w:styleId="Stopka">
    <w:name w:val="footer"/>
    <w:basedOn w:val="Normalny"/>
    <w:link w:val="StopkaZnak"/>
    <w:uiPriority w:val="99"/>
    <w:unhideWhenUsed/>
    <w:rsid w:val="0040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Szukala</dc:creator>
  <cp:lastModifiedBy>Małgorzata Duras</cp:lastModifiedBy>
  <cp:revision>2</cp:revision>
  <cp:lastPrinted>2023-09-01T08:12:00Z</cp:lastPrinted>
  <dcterms:created xsi:type="dcterms:W3CDTF">2023-09-08T06:38:00Z</dcterms:created>
  <dcterms:modified xsi:type="dcterms:W3CDTF">2023-09-08T06:38:00Z</dcterms:modified>
</cp:coreProperties>
</file>