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063" w:rsidRDefault="00A76063" w:rsidP="00A76063">
      <w:pPr>
        <w:shd w:val="clear" w:color="auto" w:fill="FFFFFF"/>
        <w:tabs>
          <w:tab w:val="left" w:pos="370"/>
        </w:tabs>
        <w:spacing w:line="276" w:lineRule="auto"/>
        <w:jc w:val="right"/>
        <w:rPr>
          <w:rFonts w:ascii="Times New Roman" w:hAnsi="Times New Roman" w:cs="Times New Roman"/>
          <w:b/>
          <w:color w:val="000000"/>
          <w:spacing w:val="1"/>
          <w:w w:val="10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pacing w:val="1"/>
          <w:w w:val="101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spacing w:val="1"/>
          <w:w w:val="101"/>
          <w:sz w:val="24"/>
          <w:szCs w:val="24"/>
        </w:rPr>
        <w:t>nr 1</w:t>
      </w:r>
    </w:p>
    <w:p w:rsidR="00A76063" w:rsidRDefault="00A76063" w:rsidP="00A76063">
      <w:pPr>
        <w:shd w:val="clear" w:color="auto" w:fill="FFFFFF"/>
        <w:tabs>
          <w:tab w:val="left" w:pos="370"/>
        </w:tabs>
        <w:spacing w:line="276" w:lineRule="auto"/>
        <w:ind w:left="17"/>
        <w:jc w:val="right"/>
        <w:rPr>
          <w:rFonts w:ascii="Times New Roman" w:hAnsi="Times New Roman" w:cs="Times New Roman"/>
          <w:b/>
          <w:color w:val="000000"/>
          <w:spacing w:val="1"/>
          <w:w w:val="101"/>
          <w:sz w:val="28"/>
          <w:szCs w:val="28"/>
        </w:rPr>
      </w:pPr>
    </w:p>
    <w:p w:rsidR="00A76063" w:rsidRDefault="00A76063" w:rsidP="00A760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WIEDZY I UMIEJĘTNOŚCI</w:t>
      </w:r>
    </w:p>
    <w:p w:rsidR="00A76063" w:rsidRDefault="00A76063" w:rsidP="00A76063">
      <w:pPr>
        <w:jc w:val="center"/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WYMAGANY OD UCZNIÓW SZKÓŁ PODSTAWOWYCH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NA KONKURSIE JĘZYKA POLSKIEGO </w:t>
      </w:r>
    </w:p>
    <w:p w:rsidR="00A76063" w:rsidRPr="007D5C22" w:rsidRDefault="00A76063" w:rsidP="00A76063">
      <w:pPr>
        <w:shd w:val="clear" w:color="auto" w:fill="FFFFFF"/>
        <w:tabs>
          <w:tab w:val="left" w:pos="370"/>
        </w:tabs>
        <w:spacing w:line="276" w:lineRule="auto"/>
        <w:ind w:left="17"/>
        <w:jc w:val="center"/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</w:pPr>
      <w:r w:rsidRPr="007D5C22"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 xml:space="preserve">W WOJEWÓDZTWIE ZACHODNIOPOMORSKIM </w:t>
      </w:r>
    </w:p>
    <w:p w:rsidR="00A76063" w:rsidRPr="007D5C22" w:rsidRDefault="00A76063" w:rsidP="00A76063">
      <w:pPr>
        <w:jc w:val="center"/>
        <w:rPr>
          <w:rFonts w:ascii="Times New Roman" w:hAnsi="Times New Roman" w:cs="Times New Roman"/>
          <w:b/>
          <w:color w:val="000000"/>
          <w:w w:val="101"/>
          <w:sz w:val="36"/>
          <w:szCs w:val="36"/>
        </w:rPr>
      </w:pPr>
      <w:r w:rsidRPr="007D5C22"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>W ROKU SZKOLNYM 202</w:t>
      </w:r>
      <w:r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>1</w:t>
      </w:r>
      <w:r w:rsidRPr="007D5C22"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>/202</w:t>
      </w:r>
      <w:r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>2</w:t>
      </w:r>
    </w:p>
    <w:p w:rsidR="00275EDB" w:rsidRDefault="00275EDB" w:rsidP="00275EDB">
      <w:pPr>
        <w:spacing w:line="276" w:lineRule="auto"/>
        <w:jc w:val="center"/>
        <w:rPr>
          <w:rFonts w:ascii="Times New Roman" w:hAnsi="Times New Roman" w:cs="Times New Roman"/>
          <w:b/>
          <w:color w:val="000000"/>
          <w:w w:val="101"/>
          <w:sz w:val="36"/>
          <w:szCs w:val="36"/>
        </w:rPr>
      </w:pPr>
    </w:p>
    <w:p w:rsidR="00275EDB" w:rsidRPr="00275EDB" w:rsidRDefault="00275EDB" w:rsidP="00275EDB">
      <w:pPr>
        <w:tabs>
          <w:tab w:val="left" w:pos="375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Pr="00275EDB">
        <w:rPr>
          <w:rFonts w:ascii="Times New Roman" w:eastAsia="Calibri" w:hAnsi="Times New Roman" w:cs="Times New Roman"/>
          <w:color w:val="000000"/>
          <w:sz w:val="24"/>
          <w:szCs w:val="24"/>
        </w:rPr>
        <w:t>Na wszystkich etapach eliminacji konkursowych uczestnicy powinni wykazać się wiadomościami i umiejętnościami opisanymi w wymaganiach ogólnych i szczegółowych</w:t>
      </w:r>
      <w:r w:rsidRPr="00275ED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275EDB">
        <w:rPr>
          <w:rFonts w:ascii="Times New Roman" w:eastAsia="Calibri" w:hAnsi="Times New Roman" w:cs="Times New Roman"/>
          <w:color w:val="000000"/>
          <w:sz w:val="24"/>
          <w:szCs w:val="24"/>
        </w:rPr>
        <w:t>podstawy programowej kształcenia ogólnego w części dotyczącej przedmiotu język polski w II etapie edukacyjnym zgodnie z rozporządzeniem Ministra Edukacji Narodowej z dnia 14 lutego 2017 r.</w:t>
      </w:r>
      <w:r w:rsidRPr="00275EDB">
        <w:rPr>
          <w:rFonts w:ascii="Times New Roman" w:hAnsi="Times New Roman" w:cs="Times New Roman"/>
          <w:sz w:val="24"/>
          <w:szCs w:val="24"/>
        </w:rPr>
        <w:t xml:space="preserve"> </w:t>
      </w:r>
      <w:r w:rsidRPr="00275ED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 sprawie podstawy programowej wychowania przedszkolnego oraz podstawy programowej kształcenia ogólnego dla szkoły podstawowej [...] </w:t>
      </w:r>
      <w:r w:rsidRPr="00275E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(Dz. U. z 2017 r ., poz. 356).  </w:t>
      </w:r>
    </w:p>
    <w:p w:rsidR="00275EDB" w:rsidRPr="00275EDB" w:rsidRDefault="00275EDB" w:rsidP="00275EDB">
      <w:pPr>
        <w:tabs>
          <w:tab w:val="left" w:pos="375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5ED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Ponadto wymagania ogólne konkursu obejmują wiadomości i umiejętności zintegrowane z treściami nauczania języka polskiego z pokrewnymi zagadnieniami z innych przedmiotów przewidzianych w edukacji na poziomie szkoły podstawowej, określonych w wyżej wymienionym rozporządzeniu. </w:t>
      </w:r>
    </w:p>
    <w:p w:rsidR="00275EDB" w:rsidRPr="00275EDB" w:rsidRDefault="00275EDB" w:rsidP="00275EDB">
      <w:pPr>
        <w:tabs>
          <w:tab w:val="left" w:pos="375"/>
        </w:tabs>
        <w:spacing w:before="57" w:after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ED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Na wszystkich etapach konkursu uczeń powinien wykazać się wiedzą i umiejętnościami w zakresie: </w:t>
      </w:r>
    </w:p>
    <w:p w:rsidR="00275EDB" w:rsidRPr="00275EDB" w:rsidRDefault="00275EDB" w:rsidP="00275EDB">
      <w:pPr>
        <w:pStyle w:val="Default"/>
        <w:numPr>
          <w:ilvl w:val="0"/>
          <w:numId w:val="3"/>
        </w:numPr>
        <w:spacing w:after="68"/>
        <w:jc w:val="both"/>
        <w:rPr>
          <w:rFonts w:ascii="Times New Roman" w:hAnsi="Times New Roman" w:cs="Times New Roman"/>
        </w:rPr>
      </w:pPr>
      <w:r w:rsidRPr="00275EDB">
        <w:rPr>
          <w:rFonts w:ascii="Times New Roman" w:hAnsi="Times New Roman" w:cs="Times New Roman"/>
        </w:rPr>
        <w:t>pogłębionej interpretacji tekstów kultury (samodzielnego stawiania tez interpretacyjnych, także w interpretacji porównawczej i dowodzenia ich na podstawie przesłanek zawartych w tekście, wykorzystywania w interpretacji kontekstów, w tym kontekstu historycznoliterackiego, biograficznego i filozoficznego, dostrzegania w czytanych utworach cech charakterystycznych dla określonego rodzaju i gatunku literackiego);</w:t>
      </w:r>
    </w:p>
    <w:p w:rsidR="00275EDB" w:rsidRPr="00275EDB" w:rsidRDefault="00275EDB" w:rsidP="00275EDB">
      <w:pPr>
        <w:numPr>
          <w:ilvl w:val="0"/>
          <w:numId w:val="3"/>
        </w:numPr>
        <w:tabs>
          <w:tab w:val="left" w:pos="375"/>
        </w:tabs>
        <w:autoSpaceDE w:val="0"/>
        <w:spacing w:after="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EDB">
        <w:rPr>
          <w:rFonts w:ascii="Times New Roman" w:hAnsi="Times New Roman" w:cs="Times New Roman"/>
          <w:color w:val="000000"/>
          <w:sz w:val="24"/>
          <w:szCs w:val="24"/>
        </w:rPr>
        <w:t>odkrywania sensów dosłownych, przenośnych i symbolicznych; odróżnianie prawdy od fikcji, opinii od faktów, informacji od komentarza;</w:t>
      </w:r>
    </w:p>
    <w:p w:rsidR="00275EDB" w:rsidRPr="00275EDB" w:rsidRDefault="00275EDB" w:rsidP="00275EDB">
      <w:pPr>
        <w:pStyle w:val="Default"/>
        <w:numPr>
          <w:ilvl w:val="0"/>
          <w:numId w:val="3"/>
        </w:numPr>
        <w:spacing w:after="68"/>
        <w:jc w:val="both"/>
        <w:rPr>
          <w:rFonts w:ascii="Times New Roman" w:hAnsi="Times New Roman" w:cs="Times New Roman"/>
        </w:rPr>
      </w:pPr>
      <w:r w:rsidRPr="00275EDB">
        <w:rPr>
          <w:rFonts w:ascii="Times New Roman" w:hAnsi="Times New Roman" w:cs="Times New Roman"/>
        </w:rPr>
        <w:t xml:space="preserve">pogłębionej analizy tekstów kultury (posługiwania się w omówieniu podanych dzieł literackich poznanymi pojęciami z zakresu teorii literatury w sposób precyzyjny i funkcjonalny, wskazywania środków stylistycznych i ich funkcji w tekście, wykorzystywania analizy do interpretacji tekstów kultury); </w:t>
      </w:r>
    </w:p>
    <w:p w:rsidR="00275EDB" w:rsidRPr="00275EDB" w:rsidRDefault="00275EDB" w:rsidP="00275EDB">
      <w:pPr>
        <w:pStyle w:val="Default"/>
        <w:numPr>
          <w:ilvl w:val="0"/>
          <w:numId w:val="3"/>
        </w:numPr>
        <w:spacing w:after="68"/>
        <w:jc w:val="both"/>
        <w:rPr>
          <w:rFonts w:ascii="Times New Roman" w:hAnsi="Times New Roman" w:cs="Times New Roman"/>
        </w:rPr>
      </w:pPr>
      <w:r w:rsidRPr="00275EDB">
        <w:rPr>
          <w:rFonts w:ascii="Times New Roman" w:hAnsi="Times New Roman" w:cs="Times New Roman"/>
        </w:rPr>
        <w:t xml:space="preserve">podejmowania dyskursu porównawczego (rozpoznawania zasady zestawienia tekstów, opisywania sposobu funkcjonowania uniwersalnych mitów, symboli, wątków, motywów i toposów w poszczególnych tekstach kultury); </w:t>
      </w:r>
    </w:p>
    <w:p w:rsidR="00275EDB" w:rsidRPr="00275EDB" w:rsidRDefault="00275EDB" w:rsidP="00275EDB">
      <w:pPr>
        <w:pStyle w:val="Default"/>
        <w:numPr>
          <w:ilvl w:val="0"/>
          <w:numId w:val="3"/>
        </w:numPr>
        <w:spacing w:after="68"/>
        <w:jc w:val="both"/>
        <w:rPr>
          <w:rFonts w:ascii="Times New Roman" w:hAnsi="Times New Roman" w:cs="Times New Roman"/>
        </w:rPr>
      </w:pPr>
      <w:r w:rsidRPr="00275EDB">
        <w:rPr>
          <w:rFonts w:ascii="Times New Roman" w:hAnsi="Times New Roman" w:cs="Times New Roman"/>
        </w:rPr>
        <w:t xml:space="preserve">tworzenia własnych tekstów </w:t>
      </w:r>
      <w:r w:rsidRPr="00275EDB">
        <w:rPr>
          <w:rFonts w:ascii="Times New Roman" w:eastAsia="Calibri" w:hAnsi="Times New Roman" w:cs="Times New Roman"/>
        </w:rPr>
        <w:t>na temat, ze świadomością celu i adresata, poprawnych pod względem językowo-stylistycznym oraz z dbałością o poprawność ortograficzną i interpunkcyjną, w formie krótszej: (zaproszenie, życzenie, ogłoszenie, zawiadomienie, reklama, notatka regulamin, przepis, instrukcja, dedykacja) oraz dłuższej: (list prywatny i oficjalny, opowiadanie twórcze i odtwórcze, opis sytuacji i przeżyć wewnętrznych, charakterystyka, dziennik i pamiętnik pisane z perspektywy własnej lub bohatera literackiego, recenzja, rozprawka, sprawozdanie)</w:t>
      </w:r>
      <w:r w:rsidRPr="00275EDB">
        <w:rPr>
          <w:rFonts w:ascii="Times New Roman" w:hAnsi="Times New Roman" w:cs="Times New Roman"/>
        </w:rPr>
        <w:t>;</w:t>
      </w:r>
    </w:p>
    <w:p w:rsidR="00275EDB" w:rsidRPr="00275EDB" w:rsidRDefault="00275EDB" w:rsidP="00275EDB">
      <w:pPr>
        <w:pStyle w:val="Default"/>
        <w:numPr>
          <w:ilvl w:val="0"/>
          <w:numId w:val="3"/>
        </w:numPr>
        <w:spacing w:after="68"/>
        <w:jc w:val="both"/>
        <w:rPr>
          <w:rFonts w:ascii="Times New Roman" w:hAnsi="Times New Roman" w:cs="Times New Roman"/>
        </w:rPr>
      </w:pPr>
      <w:r w:rsidRPr="00275EDB">
        <w:rPr>
          <w:rFonts w:ascii="Times New Roman" w:hAnsi="Times New Roman" w:cs="Times New Roman"/>
        </w:rPr>
        <w:t xml:space="preserve">dokonywania różnorodnych działań na cudzym tekście (np.: streszczanie, </w:t>
      </w:r>
      <w:proofErr w:type="spellStart"/>
      <w:r w:rsidRPr="00275EDB">
        <w:rPr>
          <w:rFonts w:ascii="Times New Roman" w:hAnsi="Times New Roman" w:cs="Times New Roman"/>
        </w:rPr>
        <w:t>parafra-zowanie</w:t>
      </w:r>
      <w:proofErr w:type="spellEnd"/>
      <w:r w:rsidRPr="00275EDB">
        <w:rPr>
          <w:rFonts w:ascii="Times New Roman" w:hAnsi="Times New Roman" w:cs="Times New Roman"/>
        </w:rPr>
        <w:t xml:space="preserve">, sporządzanie notatki); </w:t>
      </w:r>
    </w:p>
    <w:p w:rsidR="00275EDB" w:rsidRPr="00275EDB" w:rsidRDefault="00275EDB" w:rsidP="00275EDB">
      <w:pPr>
        <w:pStyle w:val="Default"/>
        <w:numPr>
          <w:ilvl w:val="0"/>
          <w:numId w:val="3"/>
        </w:numPr>
        <w:spacing w:after="68"/>
        <w:jc w:val="both"/>
        <w:rPr>
          <w:rFonts w:ascii="Times New Roman" w:eastAsia="Calibri" w:hAnsi="Times New Roman" w:cs="Times New Roman"/>
        </w:rPr>
      </w:pPr>
      <w:r w:rsidRPr="00275EDB">
        <w:rPr>
          <w:rFonts w:ascii="Times New Roman" w:hAnsi="Times New Roman" w:cs="Times New Roman"/>
        </w:rPr>
        <w:t>funkcjonalnego wykor</w:t>
      </w:r>
      <w:r>
        <w:rPr>
          <w:rFonts w:ascii="Times New Roman" w:hAnsi="Times New Roman" w:cs="Times New Roman"/>
        </w:rPr>
        <w:t xml:space="preserve">zystania wiedzy o języku </w:t>
      </w:r>
      <w:r w:rsidRPr="00275EDB">
        <w:rPr>
          <w:rFonts w:ascii="Times New Roman" w:hAnsi="Times New Roman" w:cs="Times New Roman"/>
        </w:rPr>
        <w:t>i stosowania jej w zakresie fleksji, składni,</w:t>
      </w:r>
      <w:r>
        <w:rPr>
          <w:rFonts w:ascii="Times New Roman" w:hAnsi="Times New Roman" w:cs="Times New Roman"/>
        </w:rPr>
        <w:t xml:space="preserve"> </w:t>
      </w:r>
      <w:r w:rsidRPr="00275EDB">
        <w:rPr>
          <w:rFonts w:ascii="Times New Roman" w:hAnsi="Times New Roman" w:cs="Times New Roman"/>
        </w:rPr>
        <w:t xml:space="preserve">słowotwórstwa, leksyki, frazeologii, ortografii i interpunkcji (w tym dostrzegania różnic językowych wynikających ze zmian historycznych, pogłębionej </w:t>
      </w:r>
      <w:r w:rsidRPr="00275EDB">
        <w:rPr>
          <w:rFonts w:ascii="Times New Roman" w:hAnsi="Times New Roman" w:cs="Times New Roman"/>
        </w:rPr>
        <w:lastRenderedPageBreak/>
        <w:t>analizy składniowej, np. rysowania wykresów zdań i ich objaśniania, komunikacji językowej dotyczącej m.in. rozumienia i</w:t>
      </w:r>
      <w:r>
        <w:rPr>
          <w:rFonts w:ascii="Times New Roman" w:hAnsi="Times New Roman" w:cs="Times New Roman"/>
        </w:rPr>
        <w:t xml:space="preserve"> wyjaśniania błędów językowych);</w:t>
      </w:r>
      <w:r>
        <w:rPr>
          <w:sz w:val="30"/>
          <w:szCs w:val="30"/>
        </w:rPr>
        <w:t xml:space="preserve"> </w:t>
      </w:r>
    </w:p>
    <w:p w:rsidR="00275EDB" w:rsidRPr="00275EDB" w:rsidRDefault="00275EDB" w:rsidP="00275EDB">
      <w:pPr>
        <w:numPr>
          <w:ilvl w:val="0"/>
          <w:numId w:val="3"/>
        </w:numPr>
        <w:tabs>
          <w:tab w:val="left" w:pos="375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5E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znajomością tekstów lektur obowiązkowych: </w:t>
      </w:r>
    </w:p>
    <w:p w:rsidR="00275EDB" w:rsidRPr="00275EDB" w:rsidRDefault="00275EDB" w:rsidP="00275EDB">
      <w:pPr>
        <w:tabs>
          <w:tab w:val="left" w:pos="375"/>
        </w:tabs>
        <w:ind w:left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EDB">
        <w:rPr>
          <w:rFonts w:ascii="Times New Roman" w:eastAsia="Calibri" w:hAnsi="Times New Roman" w:cs="Times New Roman"/>
          <w:color w:val="000000"/>
          <w:sz w:val="24"/>
          <w:szCs w:val="24"/>
        </w:rPr>
        <w:t>a. dla etapu szkolnego dla klas IV-VI</w:t>
      </w:r>
      <w:r w:rsidR="00892B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75EDB" w:rsidRPr="00275EDB" w:rsidRDefault="00275EDB" w:rsidP="002A0BB4">
      <w:pPr>
        <w:tabs>
          <w:tab w:val="left" w:pos="375"/>
        </w:tabs>
        <w:autoSpaceDE w:val="0"/>
        <w:spacing w:after="68"/>
        <w:ind w:left="682"/>
        <w:jc w:val="both"/>
        <w:rPr>
          <w:sz w:val="24"/>
          <w:szCs w:val="24"/>
        </w:rPr>
      </w:pPr>
      <w:r w:rsidRPr="00275EDB">
        <w:rPr>
          <w:rFonts w:ascii="Times New Roman" w:hAnsi="Times New Roman" w:cs="Times New Roman"/>
          <w:color w:val="000000"/>
          <w:sz w:val="24"/>
          <w:szCs w:val="24"/>
        </w:rPr>
        <w:t xml:space="preserve">b. dla etapu rejonowego i wojewódzkiego dla klas VII-VIII oraz wskazanych w spisie lektur dla odpowiedniej części konkursu. </w:t>
      </w:r>
    </w:p>
    <w:p w:rsidR="00275EDB" w:rsidRPr="00275EDB" w:rsidRDefault="00275EDB" w:rsidP="00275EDB">
      <w:pPr>
        <w:tabs>
          <w:tab w:val="left" w:pos="0"/>
        </w:tabs>
        <w:autoSpaceDE w:val="0"/>
        <w:spacing w:after="68"/>
        <w:jc w:val="center"/>
        <w:rPr>
          <w:sz w:val="24"/>
          <w:szCs w:val="24"/>
        </w:rPr>
      </w:pPr>
    </w:p>
    <w:p w:rsidR="00275EDB" w:rsidRPr="00275EDB" w:rsidRDefault="00275EDB" w:rsidP="00275EDB">
      <w:pPr>
        <w:tabs>
          <w:tab w:val="left" w:pos="0"/>
        </w:tabs>
        <w:autoSpaceDE w:val="0"/>
        <w:spacing w:after="68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75EDB">
        <w:rPr>
          <w:rFonts w:ascii="Times New Roman" w:hAnsi="Times New Roman" w:cs="Times New Roman"/>
          <w:b/>
          <w:sz w:val="24"/>
          <w:szCs w:val="24"/>
        </w:rPr>
        <w:t>TEKSTY KULTURY OBOWIĄZUJĄCE NA II I III ETAPIE KONKURSU</w:t>
      </w:r>
    </w:p>
    <w:p w:rsidR="001D6EBB" w:rsidRPr="001D6EBB" w:rsidRDefault="00275EDB" w:rsidP="00A60184">
      <w:pPr>
        <w:pStyle w:val="Default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275EDB">
        <w:rPr>
          <w:rFonts w:ascii="Times New Roman" w:hAnsi="Times New Roman" w:cs="Times New Roman"/>
        </w:rPr>
        <w:t xml:space="preserve">Film </w:t>
      </w:r>
      <w:r w:rsidR="0053398A">
        <w:rPr>
          <w:rFonts w:ascii="Times New Roman" w:hAnsi="Times New Roman" w:cs="Times New Roman"/>
          <w:i/>
          <w:iCs/>
        </w:rPr>
        <w:t>Korczak</w:t>
      </w:r>
      <w:r w:rsidRPr="00275EDB">
        <w:rPr>
          <w:rFonts w:ascii="Times New Roman" w:hAnsi="Times New Roman" w:cs="Times New Roman"/>
          <w:i/>
          <w:iCs/>
        </w:rPr>
        <w:t xml:space="preserve">, </w:t>
      </w:r>
      <w:r w:rsidRPr="00275EDB">
        <w:rPr>
          <w:rFonts w:ascii="Times New Roman" w:hAnsi="Times New Roman" w:cs="Times New Roman"/>
        </w:rPr>
        <w:t>reż</w:t>
      </w:r>
      <w:r w:rsidR="00B14660">
        <w:rPr>
          <w:rFonts w:ascii="Times New Roman" w:hAnsi="Times New Roman" w:cs="Times New Roman"/>
        </w:rPr>
        <w:t>.</w:t>
      </w:r>
      <w:r w:rsidRPr="00275EDB">
        <w:rPr>
          <w:rFonts w:ascii="Times New Roman" w:hAnsi="Times New Roman" w:cs="Times New Roman"/>
        </w:rPr>
        <w:t xml:space="preserve"> </w:t>
      </w:r>
      <w:r w:rsidR="0053398A">
        <w:rPr>
          <w:rFonts w:ascii="Times New Roman" w:hAnsi="Times New Roman" w:cs="Times New Roman"/>
        </w:rPr>
        <w:t>Andrzej Wajda</w:t>
      </w:r>
      <w:r w:rsidRPr="00275EDB">
        <w:rPr>
          <w:rFonts w:ascii="Times New Roman" w:hAnsi="Times New Roman" w:cs="Times New Roman"/>
        </w:rPr>
        <w:t xml:space="preserve"> (</w:t>
      </w:r>
      <w:r w:rsidR="0053398A">
        <w:rPr>
          <w:rFonts w:ascii="Times New Roman" w:hAnsi="Times New Roman" w:cs="Times New Roman"/>
        </w:rPr>
        <w:t>1990</w:t>
      </w:r>
      <w:r w:rsidRPr="00275EDB">
        <w:rPr>
          <w:rFonts w:ascii="Times New Roman" w:hAnsi="Times New Roman" w:cs="Times New Roman"/>
        </w:rPr>
        <w:t>)</w:t>
      </w:r>
      <w:r w:rsidR="001D6EBB">
        <w:rPr>
          <w:rFonts w:ascii="Times New Roman" w:hAnsi="Times New Roman" w:cs="Times New Roman"/>
        </w:rPr>
        <w:t xml:space="preserve"> dostępny </w:t>
      </w:r>
      <w:r w:rsidR="00B14660">
        <w:rPr>
          <w:rFonts w:ascii="Times New Roman" w:hAnsi="Times New Roman" w:cs="Times New Roman"/>
        </w:rPr>
        <w:t xml:space="preserve"> </w:t>
      </w:r>
      <w:hyperlink r:id="rId5" w:history="1">
        <w:r w:rsidR="00B14660" w:rsidRPr="009B39E7">
          <w:rPr>
            <w:rStyle w:val="Hipercze"/>
            <w:rFonts w:ascii="Times New Roman" w:hAnsi="Times New Roman" w:cs="Times New Roman"/>
          </w:rPr>
          <w:t>https://adapter.pl/filmy/korczak/?player=1</w:t>
        </w:r>
      </w:hyperlink>
      <w:r w:rsidR="00B14660">
        <w:rPr>
          <w:rFonts w:ascii="Times New Roman" w:hAnsi="Times New Roman" w:cs="Times New Roman"/>
        </w:rPr>
        <w:t xml:space="preserve"> </w:t>
      </w:r>
    </w:p>
    <w:p w:rsidR="00275EDB" w:rsidRPr="00A60184" w:rsidRDefault="001D6EBB" w:rsidP="001D6EBB">
      <w:pPr>
        <w:pStyle w:val="Default"/>
        <w:ind w:left="7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B14660">
        <w:rPr>
          <w:rFonts w:ascii="Times New Roman" w:hAnsi="Times New Roman" w:cs="Times New Roman"/>
        </w:rPr>
        <w:t xml:space="preserve">ub </w:t>
      </w:r>
      <w:hyperlink r:id="rId6" w:history="1">
        <w:r w:rsidR="00B14660" w:rsidRPr="009B39E7">
          <w:rPr>
            <w:rStyle w:val="Hipercze"/>
            <w:rFonts w:ascii="Times New Roman" w:hAnsi="Times New Roman" w:cs="Times New Roman"/>
          </w:rPr>
          <w:t>https://www.youtube.com/watch?v=LVdaPjvZvv4</w:t>
        </w:r>
      </w:hyperlink>
      <w:r w:rsidR="00B14660">
        <w:rPr>
          <w:rFonts w:ascii="Times New Roman" w:hAnsi="Times New Roman" w:cs="Times New Roman"/>
        </w:rPr>
        <w:t xml:space="preserve"> </w:t>
      </w:r>
    </w:p>
    <w:p w:rsidR="00A60184" w:rsidRPr="001D6EBB" w:rsidRDefault="00892B88" w:rsidP="00A60184">
      <w:pPr>
        <w:pStyle w:val="Default"/>
        <w:numPr>
          <w:ilvl w:val="0"/>
          <w:numId w:val="2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Henryk Sienkiewicz, </w:t>
      </w:r>
      <w:r w:rsidRPr="00892B88">
        <w:rPr>
          <w:rFonts w:ascii="Times New Roman" w:eastAsia="Calibri" w:hAnsi="Times New Roman" w:cs="Times New Roman"/>
          <w:i/>
        </w:rPr>
        <w:t>Z pamiętnika poznańskiego nauczyciela</w:t>
      </w:r>
      <w:r w:rsidR="001D6EBB">
        <w:rPr>
          <w:rFonts w:ascii="Times New Roman" w:eastAsia="Calibri" w:hAnsi="Times New Roman" w:cs="Times New Roman"/>
          <w:i/>
        </w:rPr>
        <w:t>.</w:t>
      </w:r>
    </w:p>
    <w:p w:rsidR="001D6EBB" w:rsidRPr="00275EDB" w:rsidRDefault="001D6EBB" w:rsidP="00A60184">
      <w:pPr>
        <w:pStyle w:val="Default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1D6EBB">
        <w:rPr>
          <w:rFonts w:ascii="Times New Roman" w:eastAsia="Calibri" w:hAnsi="Times New Roman" w:cs="Times New Roman"/>
        </w:rPr>
        <w:t>Eric</w:t>
      </w:r>
      <w:proofErr w:type="spellEnd"/>
      <w:r w:rsidRPr="001D6EBB">
        <w:rPr>
          <w:rFonts w:ascii="Times New Roman" w:eastAsia="Calibri" w:hAnsi="Times New Roman" w:cs="Times New Roman"/>
        </w:rPr>
        <w:t xml:space="preserve">-Emmanuel Schmitt, </w:t>
      </w:r>
      <w:r w:rsidRPr="001D6EBB">
        <w:rPr>
          <w:rFonts w:ascii="Times New Roman" w:eastAsia="Calibri" w:hAnsi="Times New Roman" w:cs="Times New Roman"/>
          <w:i/>
        </w:rPr>
        <w:t>Oskar i pani Róża</w:t>
      </w:r>
      <w:r>
        <w:rPr>
          <w:rFonts w:ascii="Times New Roman" w:eastAsia="Calibri" w:hAnsi="Times New Roman" w:cs="Times New Roman"/>
          <w:i/>
        </w:rPr>
        <w:t>.</w:t>
      </w:r>
    </w:p>
    <w:p w:rsidR="001D6EBB" w:rsidRPr="00C66662" w:rsidRDefault="00C7637F" w:rsidP="001D6EB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Jerzy Szaniawski, </w:t>
      </w:r>
      <w:r w:rsidRPr="00E34676">
        <w:rPr>
          <w:rFonts w:ascii="Times New Roman" w:eastAsia="Calibri" w:hAnsi="Times New Roman" w:cs="Times New Roman"/>
          <w:i/>
        </w:rPr>
        <w:t>Profesor Tutka</w:t>
      </w:r>
      <w:r w:rsidRPr="00C7637F">
        <w:rPr>
          <w:rFonts w:ascii="Times New Roman" w:eastAsia="Calibri" w:hAnsi="Times New Roman" w:cs="Times New Roman"/>
          <w:i/>
        </w:rPr>
        <w:t xml:space="preserve"> </w:t>
      </w:r>
      <w:r w:rsidRPr="00E34676">
        <w:rPr>
          <w:rFonts w:ascii="Times New Roman" w:eastAsia="Calibri" w:hAnsi="Times New Roman" w:cs="Times New Roman"/>
          <w:i/>
        </w:rPr>
        <w:t>stara się być</w:t>
      </w:r>
      <w:r w:rsidRPr="00C7637F">
        <w:rPr>
          <w:rFonts w:ascii="Times New Roman" w:eastAsia="Calibri" w:hAnsi="Times New Roman" w:cs="Times New Roman"/>
          <w:i/>
        </w:rPr>
        <w:t xml:space="preserve"> </w:t>
      </w:r>
      <w:r w:rsidRPr="00E34676">
        <w:rPr>
          <w:rFonts w:ascii="Times New Roman" w:eastAsia="Calibri" w:hAnsi="Times New Roman" w:cs="Times New Roman"/>
          <w:i/>
        </w:rPr>
        <w:t>sprawiedliwy</w:t>
      </w:r>
      <w:r>
        <w:rPr>
          <w:rFonts w:ascii="Times New Roman" w:eastAsia="Calibri" w:hAnsi="Times New Roman" w:cs="Times New Roman"/>
        </w:rPr>
        <w:t xml:space="preserve"> [w</w:t>
      </w:r>
      <w:r w:rsidR="001D6EBB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] tegoż </w:t>
      </w:r>
      <w:r w:rsidRPr="001D6EBB">
        <w:rPr>
          <w:rFonts w:ascii="Times New Roman" w:eastAsia="Calibri" w:hAnsi="Times New Roman" w:cs="Times New Roman"/>
          <w:i/>
        </w:rPr>
        <w:t>Profesor Tutka</w:t>
      </w:r>
      <w:r>
        <w:rPr>
          <w:rFonts w:ascii="Times New Roman" w:eastAsia="Calibri" w:hAnsi="Times New Roman" w:cs="Times New Roman"/>
        </w:rPr>
        <w:t xml:space="preserve">. </w:t>
      </w:r>
    </w:p>
    <w:p w:rsidR="00C66662" w:rsidRPr="003F7938" w:rsidRDefault="00C66662" w:rsidP="001D6EB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Maria Dąbrowska, M</w:t>
      </w:r>
      <w:r w:rsidRPr="00C66662">
        <w:rPr>
          <w:rFonts w:ascii="Times New Roman" w:eastAsia="Calibri" w:hAnsi="Times New Roman" w:cs="Times New Roman"/>
          <w:i/>
        </w:rPr>
        <w:t>arcin Kozera</w:t>
      </w:r>
      <w:r>
        <w:rPr>
          <w:rFonts w:ascii="Times New Roman" w:eastAsia="Calibri" w:hAnsi="Times New Roman" w:cs="Times New Roman"/>
        </w:rPr>
        <w:t>.</w:t>
      </w:r>
    </w:p>
    <w:p w:rsidR="003F7938" w:rsidRPr="001C3D61" w:rsidRDefault="003F7938" w:rsidP="001D6EB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Dorota </w:t>
      </w:r>
      <w:proofErr w:type="spellStart"/>
      <w:r>
        <w:rPr>
          <w:rFonts w:ascii="Times New Roman" w:eastAsia="Calibri" w:hAnsi="Times New Roman" w:cs="Times New Roman"/>
        </w:rPr>
        <w:t>Terakowska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r w:rsidRPr="003F7938">
        <w:rPr>
          <w:rFonts w:ascii="Times New Roman" w:eastAsia="Calibri" w:hAnsi="Times New Roman" w:cs="Times New Roman"/>
          <w:i/>
        </w:rPr>
        <w:t>Tam, gdzie spadają anioły.</w:t>
      </w:r>
    </w:p>
    <w:p w:rsidR="001C3D61" w:rsidRPr="001D6EBB" w:rsidRDefault="001C3D61" w:rsidP="001C3D6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i/>
        </w:rPr>
        <w:t xml:space="preserve">Konwencja o Prawach Dziecka </w:t>
      </w:r>
      <w:hyperlink r:id="rId7" w:history="1">
        <w:r w:rsidRPr="009B39E7">
          <w:rPr>
            <w:rStyle w:val="Hipercze"/>
            <w:rFonts w:ascii="Times New Roman" w:eastAsia="Calibri" w:hAnsi="Times New Roman" w:cs="Times New Roman"/>
            <w:i/>
          </w:rPr>
          <w:t>https://brpd.gov.pl/konwencja-o-prawach-dziecka/</w:t>
        </w:r>
      </w:hyperlink>
      <w:r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</w:rPr>
        <w:t xml:space="preserve">lub </w:t>
      </w:r>
      <w:hyperlink r:id="rId8" w:history="1">
        <w:r w:rsidRPr="009B39E7">
          <w:rPr>
            <w:rStyle w:val="Hipercze"/>
            <w:rFonts w:ascii="Times New Roman" w:eastAsia="Calibri" w:hAnsi="Times New Roman" w:cs="Times New Roman"/>
          </w:rPr>
          <w:t>file:///C:/Users/Jola/AppData/Local/Temp/Konwencja_o_Prawach_Dziecka.pdf</w:t>
        </w:r>
      </w:hyperlink>
      <w:r>
        <w:rPr>
          <w:rFonts w:ascii="Times New Roman" w:eastAsia="Calibri" w:hAnsi="Times New Roman" w:cs="Times New Roman"/>
        </w:rPr>
        <w:t xml:space="preserve"> </w:t>
      </w:r>
    </w:p>
    <w:p w:rsidR="001D6EBB" w:rsidRDefault="001D6EBB" w:rsidP="001D6EBB">
      <w:pPr>
        <w:pStyle w:val="Default"/>
        <w:rPr>
          <w:rFonts w:ascii="Times New Roman" w:eastAsia="Calibri" w:hAnsi="Times New Roman" w:cs="Times New Roman"/>
        </w:rPr>
      </w:pPr>
    </w:p>
    <w:p w:rsidR="00275EDB" w:rsidRPr="00275EDB" w:rsidRDefault="001D6EBB" w:rsidP="001D6EBB">
      <w:pPr>
        <w:pStyle w:val="Default"/>
        <w:rPr>
          <w:rFonts w:ascii="Times New Roman" w:hAnsi="Times New Roman" w:cs="Times New Roman"/>
        </w:rPr>
      </w:pPr>
      <w:r w:rsidRPr="00275EDB">
        <w:rPr>
          <w:rFonts w:ascii="Times New Roman" w:hAnsi="Times New Roman" w:cs="Times New Roman"/>
          <w:b/>
        </w:rPr>
        <w:t xml:space="preserve"> </w:t>
      </w:r>
      <w:r w:rsidR="00275EDB" w:rsidRPr="00275EDB">
        <w:rPr>
          <w:rFonts w:ascii="Times New Roman" w:hAnsi="Times New Roman" w:cs="Times New Roman"/>
          <w:b/>
        </w:rPr>
        <w:t>LITERATURA POMOCNICZA</w:t>
      </w:r>
    </w:p>
    <w:p w:rsidR="00B045D6" w:rsidRDefault="00B045D6" w:rsidP="00275EDB">
      <w:pPr>
        <w:widowControl w:val="0"/>
        <w:numPr>
          <w:ilvl w:val="0"/>
          <w:numId w:val="1"/>
        </w:numPr>
        <w:suppressAutoHyphens w:val="0"/>
        <w:autoSpaceDE w:val="0"/>
        <w:spacing w:before="57" w:line="264" w:lineRule="auto"/>
        <w:ind w:left="426" w:right="-43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Olga Tokarczuk, </w:t>
      </w:r>
      <w:r w:rsidRPr="00B045D6">
        <w:rPr>
          <w:rFonts w:ascii="Times New Roman" w:hAnsi="Times New Roman" w:cs="Times New Roman"/>
          <w:i/>
          <w:sz w:val="24"/>
          <w:szCs w:val="24"/>
        </w:rPr>
        <w:t>Wykłady łódzkie</w:t>
      </w:r>
      <w:r>
        <w:rPr>
          <w:rFonts w:ascii="Times New Roman" w:hAnsi="Times New Roman" w:cs="Times New Roman"/>
          <w:sz w:val="24"/>
          <w:szCs w:val="24"/>
        </w:rPr>
        <w:t xml:space="preserve"> [w:] tejże </w:t>
      </w:r>
      <w:r w:rsidRPr="00B045D6">
        <w:rPr>
          <w:rFonts w:ascii="Times New Roman" w:hAnsi="Times New Roman" w:cs="Times New Roman"/>
          <w:i/>
          <w:sz w:val="24"/>
          <w:szCs w:val="24"/>
        </w:rPr>
        <w:t>Czuły narrator</w:t>
      </w:r>
      <w:r w:rsidR="001D6E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Kraków 2020.</w:t>
      </w:r>
    </w:p>
    <w:p w:rsidR="00275EDB" w:rsidRPr="00E66A91" w:rsidRDefault="00275EDB" w:rsidP="00275EDB">
      <w:pPr>
        <w:widowControl w:val="0"/>
        <w:numPr>
          <w:ilvl w:val="0"/>
          <w:numId w:val="1"/>
        </w:numPr>
        <w:suppressAutoHyphens w:val="0"/>
        <w:autoSpaceDE w:val="0"/>
        <w:spacing w:before="57" w:line="264" w:lineRule="auto"/>
        <w:ind w:left="426" w:right="-43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6A91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Pr="00E66A91">
        <w:rPr>
          <w:rFonts w:ascii="Times New Roman" w:hAnsi="Times New Roman" w:cs="Times New Roman"/>
          <w:sz w:val="24"/>
          <w:szCs w:val="24"/>
        </w:rPr>
        <w:t>Nagajowa</w:t>
      </w:r>
      <w:proofErr w:type="spellEnd"/>
      <w:r w:rsidRPr="00E66A91">
        <w:rPr>
          <w:rFonts w:ascii="Times New Roman" w:hAnsi="Times New Roman" w:cs="Times New Roman"/>
          <w:sz w:val="24"/>
          <w:szCs w:val="24"/>
        </w:rPr>
        <w:t xml:space="preserve">, </w:t>
      </w:r>
      <w:r w:rsidRPr="00E66A91">
        <w:rPr>
          <w:rFonts w:ascii="Times New Roman" w:hAnsi="Times New Roman" w:cs="Times New Roman"/>
          <w:i/>
          <w:iCs/>
          <w:sz w:val="24"/>
          <w:szCs w:val="24"/>
        </w:rPr>
        <w:t>Sztuka dobrego pisania i mówienia</w:t>
      </w:r>
      <w:r w:rsidR="001D6EB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6A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D6EBB" w:rsidRPr="00E66A91">
        <w:rPr>
          <w:rFonts w:ascii="Times New Roman" w:hAnsi="Times New Roman" w:cs="Times New Roman"/>
          <w:sz w:val="24"/>
          <w:szCs w:val="24"/>
        </w:rPr>
        <w:t>Warszawa</w:t>
      </w:r>
      <w:r w:rsidR="001D6EBB">
        <w:rPr>
          <w:rFonts w:ascii="Times New Roman" w:hAnsi="Times New Roman" w:cs="Times New Roman"/>
          <w:sz w:val="24"/>
          <w:szCs w:val="24"/>
        </w:rPr>
        <w:t xml:space="preserve"> 2003.</w:t>
      </w:r>
    </w:p>
    <w:p w:rsidR="00275EDB" w:rsidRPr="00E66A91" w:rsidRDefault="00275EDB" w:rsidP="00275EDB">
      <w:pPr>
        <w:widowControl w:val="0"/>
        <w:numPr>
          <w:ilvl w:val="0"/>
          <w:numId w:val="1"/>
        </w:numPr>
        <w:suppressAutoHyphens w:val="0"/>
        <w:autoSpaceDE w:val="0"/>
        <w:spacing w:before="57" w:line="264" w:lineRule="auto"/>
        <w:ind w:left="426" w:right="-433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6A91">
        <w:rPr>
          <w:rFonts w:ascii="Times New Roman" w:hAnsi="Times New Roman" w:cs="Times New Roman"/>
          <w:sz w:val="24"/>
          <w:szCs w:val="24"/>
        </w:rPr>
        <w:t xml:space="preserve">Zofia Anna </w:t>
      </w:r>
      <w:proofErr w:type="spellStart"/>
      <w:r w:rsidRPr="00E66A91">
        <w:rPr>
          <w:rFonts w:ascii="Times New Roman" w:hAnsi="Times New Roman" w:cs="Times New Roman"/>
          <w:sz w:val="24"/>
          <w:szCs w:val="24"/>
        </w:rPr>
        <w:t>Kłakówna</w:t>
      </w:r>
      <w:proofErr w:type="spellEnd"/>
      <w:r w:rsidRPr="00E66A91">
        <w:rPr>
          <w:rFonts w:ascii="Times New Roman" w:hAnsi="Times New Roman" w:cs="Times New Roman"/>
          <w:sz w:val="24"/>
          <w:szCs w:val="24"/>
        </w:rPr>
        <w:t xml:space="preserve">, Krzysztof Wiatr, </w:t>
      </w:r>
      <w:r w:rsidRPr="00E66A91">
        <w:rPr>
          <w:rFonts w:ascii="Times New Roman" w:hAnsi="Times New Roman" w:cs="Times New Roman"/>
          <w:i/>
          <w:sz w:val="24"/>
          <w:szCs w:val="24"/>
        </w:rPr>
        <w:t>Nowa sztuka pisania. Klasy 4-6 szkoły podstawowej</w:t>
      </w:r>
      <w:r w:rsidR="001D6EBB">
        <w:rPr>
          <w:rFonts w:ascii="Times New Roman" w:hAnsi="Times New Roman" w:cs="Times New Roman"/>
          <w:i/>
          <w:sz w:val="24"/>
          <w:szCs w:val="24"/>
        </w:rPr>
        <w:t>.</w:t>
      </w:r>
      <w:r w:rsidRPr="00E66A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6A91">
        <w:rPr>
          <w:rFonts w:ascii="Times New Roman" w:hAnsi="Times New Roman" w:cs="Times New Roman"/>
          <w:i/>
          <w:sz w:val="24"/>
          <w:szCs w:val="24"/>
        </w:rPr>
        <w:br/>
      </w:r>
      <w:r w:rsidRPr="00E66A91">
        <w:rPr>
          <w:rFonts w:ascii="Times New Roman" w:hAnsi="Times New Roman" w:cs="Times New Roman"/>
          <w:sz w:val="24"/>
          <w:szCs w:val="24"/>
        </w:rPr>
        <w:t>Kraków 2006</w:t>
      </w:r>
      <w:r w:rsidR="001D6EBB">
        <w:rPr>
          <w:rFonts w:ascii="Times New Roman" w:hAnsi="Times New Roman" w:cs="Times New Roman"/>
          <w:sz w:val="24"/>
          <w:szCs w:val="24"/>
        </w:rPr>
        <w:t>.</w:t>
      </w:r>
    </w:p>
    <w:p w:rsidR="00275EDB" w:rsidRPr="00C66662" w:rsidRDefault="00275EDB" w:rsidP="00275EDB">
      <w:pPr>
        <w:widowControl w:val="0"/>
        <w:numPr>
          <w:ilvl w:val="0"/>
          <w:numId w:val="1"/>
        </w:numPr>
        <w:suppressAutoHyphens w:val="0"/>
        <w:autoSpaceDE w:val="0"/>
        <w:spacing w:before="57" w:line="264" w:lineRule="auto"/>
        <w:ind w:left="426" w:right="-43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6A91">
        <w:rPr>
          <w:rFonts w:ascii="Times New Roman" w:hAnsi="Times New Roman" w:cs="Times New Roman"/>
          <w:iCs/>
          <w:sz w:val="24"/>
          <w:szCs w:val="24"/>
        </w:rPr>
        <w:t xml:space="preserve">Janusz Bąk, </w:t>
      </w:r>
      <w:r w:rsidRPr="00E66A91">
        <w:rPr>
          <w:rFonts w:ascii="Times New Roman" w:hAnsi="Times New Roman" w:cs="Times New Roman"/>
          <w:i/>
          <w:iCs/>
          <w:sz w:val="24"/>
          <w:szCs w:val="24"/>
        </w:rPr>
        <w:t>Słownictwo i frazeologia w ćwiczeniach</w:t>
      </w:r>
      <w:r w:rsidR="001D6EB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6A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6A91">
        <w:rPr>
          <w:rFonts w:ascii="Times New Roman" w:hAnsi="Times New Roman" w:cs="Times New Roman"/>
          <w:iCs/>
          <w:sz w:val="24"/>
          <w:szCs w:val="24"/>
        </w:rPr>
        <w:t>Łódź 2015</w:t>
      </w:r>
      <w:r w:rsidR="00C66662">
        <w:rPr>
          <w:rFonts w:ascii="Times New Roman" w:hAnsi="Times New Roman" w:cs="Times New Roman"/>
          <w:iCs/>
          <w:sz w:val="24"/>
          <w:szCs w:val="24"/>
        </w:rPr>
        <w:t>.</w:t>
      </w:r>
    </w:p>
    <w:p w:rsidR="00C66662" w:rsidRPr="00E66A91" w:rsidRDefault="00C66662" w:rsidP="00275EDB">
      <w:pPr>
        <w:widowControl w:val="0"/>
        <w:numPr>
          <w:ilvl w:val="0"/>
          <w:numId w:val="1"/>
        </w:numPr>
        <w:suppressAutoHyphens w:val="0"/>
        <w:autoSpaceDE w:val="0"/>
        <w:spacing w:before="57" w:line="264" w:lineRule="auto"/>
        <w:ind w:left="426" w:right="-43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Jerzy Podracki, Nowy słownik interpunkcyjny języka polskiego z zasadami przestankowania.</w:t>
      </w:r>
    </w:p>
    <w:p w:rsidR="00275EDB" w:rsidRPr="00E66A91" w:rsidRDefault="00275EDB" w:rsidP="00275EDB">
      <w:pPr>
        <w:widowControl w:val="0"/>
        <w:numPr>
          <w:ilvl w:val="0"/>
          <w:numId w:val="1"/>
        </w:numPr>
        <w:suppressAutoHyphens w:val="0"/>
        <w:autoSpaceDE w:val="0"/>
        <w:spacing w:before="57" w:line="264" w:lineRule="auto"/>
        <w:ind w:left="426" w:right="-43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6A91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E66A91">
        <w:rPr>
          <w:rFonts w:ascii="Times New Roman" w:hAnsi="Times New Roman" w:cs="Times New Roman"/>
          <w:sz w:val="24"/>
          <w:szCs w:val="24"/>
        </w:rPr>
        <w:t>Częścik</w:t>
      </w:r>
      <w:proofErr w:type="spellEnd"/>
      <w:r w:rsidRPr="00E66A91">
        <w:rPr>
          <w:rFonts w:ascii="Times New Roman" w:hAnsi="Times New Roman" w:cs="Times New Roman"/>
          <w:sz w:val="24"/>
          <w:szCs w:val="24"/>
        </w:rPr>
        <w:t xml:space="preserve">, Józef </w:t>
      </w:r>
      <w:proofErr w:type="spellStart"/>
      <w:r w:rsidRPr="00E66A91">
        <w:rPr>
          <w:rFonts w:ascii="Times New Roman" w:hAnsi="Times New Roman" w:cs="Times New Roman"/>
          <w:sz w:val="24"/>
          <w:szCs w:val="24"/>
        </w:rPr>
        <w:t>Częścik</w:t>
      </w:r>
      <w:proofErr w:type="spellEnd"/>
      <w:r w:rsidRPr="00E66A91">
        <w:rPr>
          <w:rFonts w:ascii="Times New Roman" w:hAnsi="Times New Roman" w:cs="Times New Roman"/>
          <w:sz w:val="24"/>
          <w:szCs w:val="24"/>
        </w:rPr>
        <w:t xml:space="preserve">, </w:t>
      </w:r>
      <w:r w:rsidRPr="00E66A91">
        <w:rPr>
          <w:rFonts w:ascii="Times New Roman" w:hAnsi="Times New Roman" w:cs="Times New Roman"/>
          <w:i/>
          <w:sz w:val="24"/>
          <w:szCs w:val="24"/>
        </w:rPr>
        <w:t>Gramatyka, co z głowy nie umyka</w:t>
      </w:r>
      <w:r w:rsidR="001D6EBB">
        <w:rPr>
          <w:rFonts w:ascii="Times New Roman" w:hAnsi="Times New Roman" w:cs="Times New Roman"/>
          <w:sz w:val="24"/>
          <w:szCs w:val="24"/>
        </w:rPr>
        <w:t>.</w:t>
      </w:r>
      <w:r w:rsidRPr="00E66A91">
        <w:rPr>
          <w:rFonts w:ascii="Times New Roman" w:hAnsi="Times New Roman" w:cs="Times New Roman"/>
          <w:sz w:val="24"/>
          <w:szCs w:val="24"/>
        </w:rPr>
        <w:t xml:space="preserve"> Gdańsk 2008;</w:t>
      </w:r>
    </w:p>
    <w:p w:rsidR="00275EDB" w:rsidRPr="00E66A91" w:rsidRDefault="00275EDB" w:rsidP="00275EDB">
      <w:pPr>
        <w:widowControl w:val="0"/>
        <w:numPr>
          <w:ilvl w:val="0"/>
          <w:numId w:val="1"/>
        </w:numPr>
        <w:suppressAutoHyphens w:val="0"/>
        <w:autoSpaceDE w:val="0"/>
        <w:spacing w:before="57" w:line="264" w:lineRule="auto"/>
        <w:ind w:left="426" w:right="-43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6A91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E66A91">
        <w:rPr>
          <w:rFonts w:ascii="Times New Roman" w:hAnsi="Times New Roman" w:cs="Times New Roman"/>
          <w:sz w:val="24"/>
          <w:szCs w:val="24"/>
        </w:rPr>
        <w:t>Częścik</w:t>
      </w:r>
      <w:proofErr w:type="spellEnd"/>
      <w:r w:rsidRPr="00E66A91">
        <w:rPr>
          <w:rFonts w:ascii="Times New Roman" w:hAnsi="Times New Roman" w:cs="Times New Roman"/>
          <w:sz w:val="24"/>
          <w:szCs w:val="24"/>
        </w:rPr>
        <w:t xml:space="preserve">, Józef </w:t>
      </w:r>
      <w:proofErr w:type="spellStart"/>
      <w:r w:rsidRPr="00E66A91">
        <w:rPr>
          <w:rFonts w:ascii="Times New Roman" w:hAnsi="Times New Roman" w:cs="Times New Roman"/>
          <w:sz w:val="24"/>
          <w:szCs w:val="24"/>
        </w:rPr>
        <w:t>Częścik</w:t>
      </w:r>
      <w:proofErr w:type="spellEnd"/>
      <w:r w:rsidRPr="00E66A91">
        <w:rPr>
          <w:rFonts w:ascii="Times New Roman" w:hAnsi="Times New Roman" w:cs="Times New Roman"/>
          <w:sz w:val="24"/>
          <w:szCs w:val="24"/>
        </w:rPr>
        <w:t xml:space="preserve">, </w:t>
      </w:r>
      <w:r w:rsidRPr="00E66A91">
        <w:rPr>
          <w:rFonts w:ascii="Times New Roman" w:hAnsi="Times New Roman" w:cs="Times New Roman"/>
          <w:i/>
          <w:sz w:val="24"/>
          <w:szCs w:val="24"/>
        </w:rPr>
        <w:t>Interpunkcja, czyli przestankowanie, co w głowie zostanie</w:t>
      </w:r>
      <w:r w:rsidRPr="00E66A91">
        <w:rPr>
          <w:rFonts w:ascii="Times New Roman" w:hAnsi="Times New Roman" w:cs="Times New Roman"/>
          <w:sz w:val="24"/>
          <w:szCs w:val="24"/>
        </w:rPr>
        <w:t>, Gdańsk 2011</w:t>
      </w:r>
      <w:r w:rsidR="00C66662">
        <w:rPr>
          <w:rFonts w:ascii="Times New Roman" w:hAnsi="Times New Roman" w:cs="Times New Roman"/>
          <w:sz w:val="24"/>
          <w:szCs w:val="24"/>
        </w:rPr>
        <w:t>.</w:t>
      </w:r>
    </w:p>
    <w:p w:rsidR="00275EDB" w:rsidRPr="00E66A91" w:rsidRDefault="00275EDB" w:rsidP="00275EDB">
      <w:pPr>
        <w:widowControl w:val="0"/>
        <w:numPr>
          <w:ilvl w:val="0"/>
          <w:numId w:val="1"/>
        </w:numPr>
        <w:suppressAutoHyphens w:val="0"/>
        <w:autoSpaceDE w:val="0"/>
        <w:spacing w:before="57" w:line="264" w:lineRule="auto"/>
        <w:ind w:left="426" w:right="-43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A91">
        <w:rPr>
          <w:rFonts w:ascii="Times New Roman" w:hAnsi="Times New Roman" w:cs="Times New Roman"/>
          <w:sz w:val="24"/>
          <w:szCs w:val="24"/>
        </w:rPr>
        <w:t xml:space="preserve">Jan Miodek, </w:t>
      </w:r>
      <w:r w:rsidRPr="00E66A91">
        <w:rPr>
          <w:rFonts w:ascii="Times New Roman" w:hAnsi="Times New Roman" w:cs="Times New Roman"/>
          <w:i/>
          <w:sz w:val="24"/>
          <w:szCs w:val="24"/>
        </w:rPr>
        <w:t>Ojczyzna polszczyzna dla uczniów</w:t>
      </w:r>
      <w:r w:rsidR="00C66662">
        <w:rPr>
          <w:rFonts w:ascii="Times New Roman" w:hAnsi="Times New Roman" w:cs="Times New Roman"/>
          <w:i/>
          <w:sz w:val="24"/>
          <w:szCs w:val="24"/>
        </w:rPr>
        <w:t>.</w:t>
      </w:r>
      <w:r w:rsidRPr="00E66A91">
        <w:rPr>
          <w:rFonts w:ascii="Times New Roman" w:hAnsi="Times New Roman" w:cs="Times New Roman"/>
          <w:sz w:val="24"/>
          <w:szCs w:val="24"/>
        </w:rPr>
        <w:t xml:space="preserve"> Gdańsk 1996</w:t>
      </w:r>
      <w:r w:rsidR="00C66662">
        <w:rPr>
          <w:rFonts w:ascii="Times New Roman" w:hAnsi="Times New Roman" w:cs="Times New Roman"/>
          <w:sz w:val="24"/>
          <w:szCs w:val="24"/>
        </w:rPr>
        <w:t>.</w:t>
      </w:r>
    </w:p>
    <w:p w:rsidR="00275EDB" w:rsidRPr="00E66A91" w:rsidRDefault="00275EDB" w:rsidP="00275EDB">
      <w:pPr>
        <w:widowControl w:val="0"/>
        <w:numPr>
          <w:ilvl w:val="0"/>
          <w:numId w:val="1"/>
        </w:numPr>
        <w:suppressAutoHyphens w:val="0"/>
        <w:autoSpaceDE w:val="0"/>
        <w:spacing w:before="57" w:line="264" w:lineRule="auto"/>
        <w:ind w:left="426" w:right="-433" w:hanging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6A91">
        <w:rPr>
          <w:rFonts w:ascii="Times New Roman" w:hAnsi="Times New Roman" w:cs="Times New Roman"/>
          <w:color w:val="000000"/>
          <w:sz w:val="24"/>
          <w:szCs w:val="24"/>
        </w:rPr>
        <w:t xml:space="preserve">Władysław Kopaliński, </w:t>
      </w:r>
      <w:r w:rsidRPr="00E66A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Słownik mitów i tradycji kultury</w:t>
      </w:r>
      <w:r w:rsidR="001D6E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5EDB" w:rsidRPr="00E66A91" w:rsidRDefault="00E66A91" w:rsidP="00275EDB">
      <w:pPr>
        <w:widowControl w:val="0"/>
        <w:numPr>
          <w:ilvl w:val="0"/>
          <w:numId w:val="1"/>
        </w:numPr>
        <w:suppressAutoHyphens w:val="0"/>
        <w:autoSpaceDE w:val="0"/>
        <w:spacing w:before="57" w:line="264" w:lineRule="auto"/>
        <w:ind w:left="426" w:right="-43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6A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="00275EDB" w:rsidRPr="00E66A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łownik terminów literackich</w:t>
      </w:r>
      <w:r w:rsidR="00275EDB" w:rsidRPr="00E66A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 </w:t>
      </w:r>
      <w:r w:rsidR="00275EDB" w:rsidRPr="00E66A91">
        <w:rPr>
          <w:rFonts w:ascii="Times New Roman" w:hAnsi="Times New Roman" w:cs="Times New Roman"/>
          <w:color w:val="000000"/>
          <w:sz w:val="24"/>
          <w:szCs w:val="24"/>
        </w:rPr>
        <w:t>red. Janusz Sławiński</w:t>
      </w:r>
      <w:r w:rsidR="001D6E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6A91" w:rsidRPr="00E66A91" w:rsidRDefault="00E66A91" w:rsidP="00275EDB">
      <w:pPr>
        <w:widowControl w:val="0"/>
        <w:numPr>
          <w:ilvl w:val="0"/>
          <w:numId w:val="1"/>
        </w:numPr>
        <w:suppressAutoHyphens w:val="0"/>
        <w:autoSpaceDE w:val="0"/>
        <w:spacing w:before="57" w:line="264" w:lineRule="auto"/>
        <w:ind w:left="426" w:right="-433" w:hanging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66A91">
        <w:rPr>
          <w:rStyle w:val="markedcontent"/>
          <w:rFonts w:ascii="Times New Roman" w:hAnsi="Times New Roman" w:cs="Times New Roman"/>
          <w:sz w:val="24"/>
          <w:szCs w:val="24"/>
        </w:rPr>
        <w:t xml:space="preserve">Marek Bernacki, Marta Pawlus: </w:t>
      </w:r>
      <w:r w:rsidRPr="001D6EBB">
        <w:rPr>
          <w:rStyle w:val="markedcontent"/>
          <w:rFonts w:ascii="Times New Roman" w:hAnsi="Times New Roman" w:cs="Times New Roman"/>
          <w:i/>
          <w:sz w:val="24"/>
          <w:szCs w:val="24"/>
        </w:rPr>
        <w:t>Słownik gatunków literackich</w:t>
      </w:r>
      <w:r w:rsidR="001D6EB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E66A91" w:rsidRPr="00E66A91" w:rsidRDefault="00E66A91" w:rsidP="00275EDB">
      <w:pPr>
        <w:widowControl w:val="0"/>
        <w:numPr>
          <w:ilvl w:val="0"/>
          <w:numId w:val="1"/>
        </w:numPr>
        <w:suppressAutoHyphens w:val="0"/>
        <w:autoSpaceDE w:val="0"/>
        <w:spacing w:before="57" w:line="264" w:lineRule="auto"/>
        <w:ind w:left="426" w:right="-43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6A91">
        <w:rPr>
          <w:rStyle w:val="markedcontent"/>
          <w:rFonts w:ascii="Times New Roman" w:hAnsi="Times New Roman" w:cs="Times New Roman"/>
          <w:i/>
          <w:sz w:val="24"/>
          <w:szCs w:val="24"/>
        </w:rPr>
        <w:t>Słownik poezji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892B8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66A91">
        <w:rPr>
          <w:rStyle w:val="markedcontent"/>
          <w:rFonts w:ascii="Times New Roman" w:hAnsi="Times New Roman" w:cs="Times New Roman"/>
          <w:sz w:val="24"/>
          <w:szCs w:val="24"/>
        </w:rPr>
        <w:t xml:space="preserve">pod red. Agnieszki </w:t>
      </w:r>
      <w:proofErr w:type="spellStart"/>
      <w:r w:rsidRPr="00E66A91">
        <w:rPr>
          <w:rStyle w:val="markedcontent"/>
          <w:rFonts w:ascii="Times New Roman" w:hAnsi="Times New Roman" w:cs="Times New Roman"/>
          <w:sz w:val="24"/>
          <w:szCs w:val="24"/>
        </w:rPr>
        <w:t>Nawrot</w:t>
      </w:r>
      <w:proofErr w:type="spellEnd"/>
      <w:r w:rsidR="001D6E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5EDB" w:rsidRPr="00E66A91" w:rsidRDefault="00275EDB" w:rsidP="00275EDB">
      <w:pPr>
        <w:widowControl w:val="0"/>
        <w:suppressAutoHyphens w:val="0"/>
        <w:autoSpaceDE w:val="0"/>
        <w:spacing w:before="57" w:line="264" w:lineRule="auto"/>
        <w:ind w:left="426" w:right="-43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A69E8" w:rsidRPr="00275EDB" w:rsidRDefault="00A76063">
      <w:pPr>
        <w:rPr>
          <w:sz w:val="24"/>
          <w:szCs w:val="24"/>
        </w:rPr>
      </w:pPr>
    </w:p>
    <w:sectPr w:rsidR="003A69E8" w:rsidRPr="00275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3695E0C"/>
    <w:multiLevelType w:val="hybridMultilevel"/>
    <w:tmpl w:val="7FCAE3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DB"/>
    <w:rsid w:val="001C3D61"/>
    <w:rsid w:val="001D6EBB"/>
    <w:rsid w:val="00201EC3"/>
    <w:rsid w:val="00275EDB"/>
    <w:rsid w:val="002A0BB4"/>
    <w:rsid w:val="002F14E2"/>
    <w:rsid w:val="003F7938"/>
    <w:rsid w:val="0053398A"/>
    <w:rsid w:val="005943AE"/>
    <w:rsid w:val="007159E0"/>
    <w:rsid w:val="00892B88"/>
    <w:rsid w:val="008D5E51"/>
    <w:rsid w:val="009B6D03"/>
    <w:rsid w:val="00A60184"/>
    <w:rsid w:val="00A76063"/>
    <w:rsid w:val="00A8310E"/>
    <w:rsid w:val="00B045D6"/>
    <w:rsid w:val="00B14660"/>
    <w:rsid w:val="00C66662"/>
    <w:rsid w:val="00C7637F"/>
    <w:rsid w:val="00E6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E59D"/>
  <w15:docId w15:val="{7688E469-8E5D-4FD3-A8DA-D792D42D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5EDB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75EDB"/>
    <w:rPr>
      <w:b/>
      <w:bCs/>
      <w:color w:val="943634"/>
      <w:spacing w:val="5"/>
    </w:rPr>
  </w:style>
  <w:style w:type="paragraph" w:customStyle="1" w:styleId="Default">
    <w:name w:val="Default"/>
    <w:rsid w:val="00275ED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E66A91"/>
  </w:style>
  <w:style w:type="character" w:styleId="Hipercze">
    <w:name w:val="Hyperlink"/>
    <w:basedOn w:val="Domylnaczcionkaakapitu"/>
    <w:uiPriority w:val="99"/>
    <w:unhideWhenUsed/>
    <w:rsid w:val="00B14660"/>
    <w:rPr>
      <w:color w:val="0000FF" w:themeColor="hyperlink"/>
      <w:u w:val="single"/>
    </w:rPr>
  </w:style>
  <w:style w:type="character" w:customStyle="1" w:styleId="song">
    <w:name w:val="song"/>
    <w:basedOn w:val="Domylnaczcionkaakapitu"/>
    <w:rsid w:val="00A60184"/>
  </w:style>
  <w:style w:type="paragraph" w:styleId="Akapitzlist">
    <w:name w:val="List Paragraph"/>
    <w:basedOn w:val="Normalny"/>
    <w:uiPriority w:val="34"/>
    <w:qFormat/>
    <w:rsid w:val="00A6018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F79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Jola/AppData/Local/Temp/Konwencja_o_Prawach_Dzieck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pd.gov.pl/konwencja-o-prawach-dziec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VdaPjvZvv4" TargetMode="External"/><Relationship Id="rId5" Type="http://schemas.openxmlformats.org/officeDocument/2006/relationships/hyperlink" Target="https://adapter.pl/filmy/korczak/?player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Czarnotta</dc:creator>
  <cp:lastModifiedBy>Bartosz Mysłowski</cp:lastModifiedBy>
  <cp:revision>3</cp:revision>
  <dcterms:created xsi:type="dcterms:W3CDTF">2021-09-20T08:51:00Z</dcterms:created>
  <dcterms:modified xsi:type="dcterms:W3CDTF">2021-09-20T09:38:00Z</dcterms:modified>
</cp:coreProperties>
</file>