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B3" w:rsidRDefault="00461F60" w:rsidP="002C6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Zasady </w:t>
      </w:r>
      <w:r w:rsidR="002C68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przyznawania akredytacji placówkom doskonalenia nauczycieli</w:t>
      </w:r>
    </w:p>
    <w:p w:rsidR="002C68B3" w:rsidRDefault="002C68B3" w:rsidP="002C6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 Kuratorium Oświaty w Szczecinie</w:t>
      </w:r>
    </w:p>
    <w:p w:rsidR="00B53606" w:rsidRPr="00B53606" w:rsidRDefault="00B53606" w:rsidP="00B53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Podstawa prawna: </w:t>
      </w:r>
    </w:p>
    <w:p w:rsidR="00B53606" w:rsidRPr="00B53606" w:rsidRDefault="00CC31E5" w:rsidP="007737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B53606"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184, 185 i 186 ustawy z dnia 14 grudnia 2016 r. – Prawo oświatowe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B53606"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2018 r. </w:t>
      </w:r>
      <w:r w:rsidR="00B53606"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996 z </w:t>
      </w:r>
      <w:proofErr w:type="spellStart"/>
      <w:r w:rsidR="00B53606"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53606"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B53606" w:rsidRPr="00B53606" w:rsidRDefault="00CC31E5" w:rsidP="007737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319 i </w:t>
      </w:r>
      <w:r w:rsidR="00B53606"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320 ustawy z dnia 14 grudnia 2016 r. – Przepisy wprowadzające ustawę – Prawo oświatowe (Dz. U. z 2017 r. poz. 60 z </w:t>
      </w:r>
      <w:proofErr w:type="spellStart"/>
      <w:r w:rsidR="00B53606"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53606"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B53606" w:rsidRPr="00B53606" w:rsidRDefault="00B53606" w:rsidP="007737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11 października 2018 w sprawie akredytacji placówek doskonalenia nauczycieli (Dz. U. z 2018 r. poz. 2029),</w:t>
      </w:r>
    </w:p>
    <w:p w:rsidR="00B53606" w:rsidRPr="00B53606" w:rsidRDefault="00B53606" w:rsidP="007737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postępowania administracyjnego z dnia 14 czerwca 1960 r., (tekst jednolity: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31E5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2018 r. poz. 2096 z </w:t>
      </w:r>
      <w:proofErr w:type="spellStart"/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2C68B3" w:rsidRPr="002C68B3" w:rsidRDefault="00B53606" w:rsidP="007737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Kuratorium Oświaty </w:t>
      </w:r>
      <w:r w:rsidR="002C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Szczecinie </w:t>
      </w:r>
      <w:bookmarkStart w:id="0" w:name="_GoBack"/>
      <w:bookmarkEnd w:id="0"/>
    </w:p>
    <w:p w:rsidR="00B53606" w:rsidRPr="00B53606" w:rsidRDefault="00B53606" w:rsidP="00B53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ogólne.</w:t>
      </w:r>
    </w:p>
    <w:p w:rsidR="00B53606" w:rsidRPr="00B53606" w:rsidRDefault="00B53606" w:rsidP="003002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Organy lub osoby zamierzające założyć placówkę doskonalenia nauczycieli </w:t>
      </w:r>
      <w:r w:rsidRPr="00B53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zobowiązane</w:t>
      </w:r>
      <w:r w:rsidR="002C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53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 do uzyskania wstępnej akredytacji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zapisami art. 185 ust. 1 i ust. 2 ustawy z dnia 14 grudnia 2016 r. – Prawo oświatowe i rozporządzenia Min</w:t>
      </w:r>
      <w:r w:rsidR="002C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istra Edukacji Narodowej z dnia 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11 października 2018 w sprawie akredytacji placówek doskonalenia nauczycieli (zwanego dalej rozporządzeniem).</w:t>
      </w:r>
    </w:p>
    <w:p w:rsidR="00B53606" w:rsidRPr="00B53606" w:rsidRDefault="00B53606" w:rsidP="00B536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Organy lub osoby prowadzące placówki doskonalenia nauczycieli, </w:t>
      </w:r>
      <w:r w:rsidRPr="00B53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nie uzyskały akredytacji na podstawie ustawy o systemie oświaty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7 września 1991 r. </w:t>
      </w:r>
      <w:r w:rsidRPr="00B53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zobowiązane są do uzyskania akredytacji,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zapisami art. 320 ust. 1 ustawy Przepisy wprowadzające ustawę – Prawo oświatowe i rozporządze</w:t>
      </w:r>
      <w:r w:rsidR="002C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Ministra Edukacji Narodowej 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października 2018 w sprawie akredytacji placówek doskonalenia nauczycieli,</w:t>
      </w:r>
      <w:r w:rsidR="002C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53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dnia 31 sierpnia 2019 r. </w:t>
      </w:r>
    </w:p>
    <w:p w:rsidR="00B53606" w:rsidRPr="00B53606" w:rsidRDefault="00B53606" w:rsidP="003002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doskonalenia nauczycieli, które uz</w:t>
      </w:r>
      <w:r w:rsidR="00492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yskały akredytację na podstawie 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ustawy zmienianej w art. 15 (ustawa z dnia 7 września 19</w:t>
      </w:r>
      <w:r w:rsidR="002C6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91 r. – tekst jednolity: Dz. U. 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2018 r. poz. 1457 z </w:t>
      </w:r>
      <w:proofErr w:type="spellStart"/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w brzmieniu dotychczasowym, </w:t>
      </w:r>
      <w:r w:rsidRPr="00B53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zachowują tę akredytację</w:t>
      </w:r>
      <w:r w:rsidR="002C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53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31 sierpnia 2020 r.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art. 184 ust. 8 ustawy – Prawo oświatowe stosuje się odpowiednio.</w:t>
      </w:r>
    </w:p>
    <w:p w:rsidR="00B53606" w:rsidRPr="00B53606" w:rsidRDefault="00B53606" w:rsidP="00B53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36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Przyznawanie wstępnej akredytacji.</w:t>
      </w:r>
    </w:p>
    <w:p w:rsidR="00B53606" w:rsidRDefault="00B53606" w:rsidP="00300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B53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wstępną akredytację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ubiegać się organy prowadzące zamierzające założyć publiczną lub niepubliczną placówkę doskonalenia nauczycieli, </w:t>
      </w:r>
      <w:r w:rsidRPr="00B53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których siedziba będzie znajdowała się na terenie województwa</w:t>
      </w:r>
      <w:r w:rsidR="002C6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zachodniopomorskiego</w:t>
      </w:r>
      <w:r w:rsidRPr="00B53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A058BA" w:rsidRDefault="00A058BA" w:rsidP="00300298">
      <w:pPr>
        <w:pStyle w:val="NormalnyWeb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</w:rPr>
        <w:t xml:space="preserve">1. </w:t>
      </w:r>
      <w:r w:rsidR="002C68B3" w:rsidRPr="002C68B3">
        <w:rPr>
          <w:rFonts w:eastAsiaTheme="minorEastAsia"/>
          <w:color w:val="000000" w:themeColor="text1"/>
          <w:kern w:val="24"/>
        </w:rPr>
        <w:t>Wstępną akredytację może otrzymać nowo tworzona placówka, która:</w:t>
      </w:r>
      <w:r>
        <w:t xml:space="preserve"> </w:t>
      </w:r>
    </w:p>
    <w:p w:rsidR="00A058BA" w:rsidRPr="00A058BA" w:rsidRDefault="002C68B3" w:rsidP="00300298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A058BA">
        <w:rPr>
          <w:rFonts w:eastAsiaTheme="minorEastAsia"/>
          <w:color w:val="000000" w:themeColor="text1"/>
          <w:kern w:val="24"/>
        </w:rPr>
        <w:t xml:space="preserve">prowadzi działalność zgodnie z przepisami prawa, tj.: </w:t>
      </w:r>
      <w:r w:rsidR="00A058BA" w:rsidRPr="00A058BA">
        <w:rPr>
          <w:rFonts w:eastAsiaTheme="minorEastAsia"/>
          <w:color w:val="000000" w:themeColor="text1"/>
          <w:kern w:val="24"/>
        </w:rPr>
        <w:t>j</w:t>
      </w:r>
      <w:r w:rsidRPr="00A058BA">
        <w:rPr>
          <w:rFonts w:eastAsiaTheme="minorEastAsia"/>
          <w:color w:val="000000" w:themeColor="text1"/>
          <w:kern w:val="24"/>
        </w:rPr>
        <w:t xml:space="preserve">ej statut jest zgodny </w:t>
      </w:r>
      <w:r w:rsidR="00300298">
        <w:rPr>
          <w:rFonts w:eastAsiaTheme="minorEastAsia"/>
          <w:color w:val="000000" w:themeColor="text1"/>
          <w:kern w:val="24"/>
        </w:rPr>
        <w:t xml:space="preserve">                  </w:t>
      </w:r>
      <w:r w:rsidRPr="00A058BA">
        <w:rPr>
          <w:rFonts w:eastAsiaTheme="minorEastAsia"/>
          <w:color w:val="000000" w:themeColor="text1"/>
          <w:kern w:val="24"/>
        </w:rPr>
        <w:t>z przepisami prawa</w:t>
      </w:r>
      <w:r w:rsidR="00A058BA" w:rsidRPr="00A058BA">
        <w:rPr>
          <w:rFonts w:eastAsiaTheme="minorEastAsia"/>
          <w:color w:val="000000" w:themeColor="text1"/>
          <w:kern w:val="24"/>
        </w:rPr>
        <w:t xml:space="preserve"> oraz  </w:t>
      </w:r>
      <w:r w:rsidRPr="00A058BA">
        <w:rPr>
          <w:rFonts w:eastAsiaTheme="minorEastAsia"/>
          <w:color w:val="000000" w:themeColor="text1"/>
          <w:kern w:val="24"/>
        </w:rPr>
        <w:t>zatrudnia wykwalifikowaną kadrę,</w:t>
      </w:r>
    </w:p>
    <w:p w:rsidR="00B53606" w:rsidRPr="00A058BA" w:rsidRDefault="002C68B3" w:rsidP="00300298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A058BA">
        <w:rPr>
          <w:rFonts w:eastAsiaTheme="minorEastAsia"/>
          <w:color w:val="000000" w:themeColor="text1"/>
          <w:kern w:val="24"/>
        </w:rPr>
        <w:t>zapewnia bezpieczne i higieniczne warunki realizacji form doskonalenia zawodowego nauczycieli w pomieszczeniach, w których są prowadzone formy doskonalenia zawodowego nauczycieli.</w:t>
      </w:r>
      <w:r w:rsidR="00B53606" w:rsidRPr="00A058BA">
        <w:t> </w:t>
      </w:r>
    </w:p>
    <w:p w:rsidR="00B53606" w:rsidRPr="00B53606" w:rsidRDefault="00B53606" w:rsidP="00B53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53606" w:rsidRPr="00B53606" w:rsidRDefault="00B53606" w:rsidP="003002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Wzory dokumentów, które należy przedłożyć do </w:t>
      </w:r>
      <w:r w:rsidR="00A05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Zachodniopomorskiego Kuratora Oświaty 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przyznanie wstępnej akredytacji:</w:t>
      </w:r>
    </w:p>
    <w:p w:rsidR="00B53606" w:rsidRPr="00B53606" w:rsidRDefault="00B53606" w:rsidP="003002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wraz z załącznikami o przyznanie wstępnej akredytacji – załącznik nr 1,</w:t>
      </w:r>
    </w:p>
    <w:p w:rsidR="00B53606" w:rsidRPr="00B53606" w:rsidRDefault="00B53606" w:rsidP="003002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kadry przewidzianej do zatrudnie</w:t>
      </w:r>
      <w:r w:rsidR="001546E0">
        <w:rPr>
          <w:rFonts w:ascii="Times New Roman" w:eastAsia="Times New Roman" w:hAnsi="Times New Roman" w:cs="Times New Roman"/>
          <w:sz w:val="24"/>
          <w:szCs w:val="24"/>
          <w:lang w:eastAsia="pl-PL"/>
        </w:rPr>
        <w:t>nia w placówce – załącznik nr 2</w:t>
      </w:r>
    </w:p>
    <w:p w:rsidR="00B53606" w:rsidRDefault="00B53606" w:rsidP="0030029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opłaty, zgodnie z 5 ust. 2 pkt 4 rozporządzenia w sprawie akredytacji placówek doskonalenia nauczycieli (wysokość opłaty zamieszczona jest na stronie internetowej Kuratorium Oświaty</w:t>
      </w:r>
      <w:r w:rsidR="0015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Szczecinie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zakładce „Załatwianie spraw”, „Akredytacja”).</w:t>
      </w:r>
    </w:p>
    <w:p w:rsidR="00B53606" w:rsidRPr="00300298" w:rsidRDefault="00492856" w:rsidP="0030029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placówki doskonalenia,  która uzyskała wstępną akredytację kurator oświaty dokonuje oceny działalności tej placówki </w:t>
      </w:r>
      <w:r w:rsidR="0030029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określonym w art. 184 ust. 4 ustawy Prawo Oświatowe, nie później niż w okresie 2 lat od jej utworzenia.</w:t>
      </w:r>
      <w:r w:rsidR="00B53606" w:rsidRPr="00300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 </w:t>
      </w:r>
    </w:p>
    <w:p w:rsidR="00B53606" w:rsidRPr="00B53606" w:rsidRDefault="00B53606" w:rsidP="00B53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Przyznawanie akredytacji </w:t>
      </w:r>
      <w:r w:rsidRPr="00B536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działającym placówkom doskonalenia nauczycieli.</w:t>
      </w:r>
    </w:p>
    <w:p w:rsidR="00B53606" w:rsidRPr="00B53606" w:rsidRDefault="00B53606" w:rsidP="001546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O akredytację mogą ubiegać się publiczne lub niepubliczne placówki doskonalenia nauczycieli, których siedziba znajduje się na terenie województwa</w:t>
      </w:r>
      <w:r w:rsidR="0015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zachodniopomorskiego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wyjątkiem:</w:t>
      </w:r>
    </w:p>
    <w:p w:rsidR="00B53606" w:rsidRPr="00B53606" w:rsidRDefault="00B53606" w:rsidP="001546E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placówek doskonalenia nauczycieli o zasi</w:t>
      </w:r>
      <w:r w:rsidR="0015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ęgu ogólnokrajowym, zakładanych 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prowadzonych przez ministra właściwego do spraw oświaty </w:t>
      </w:r>
      <w:r w:rsidR="0015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wychowania,</w:t>
      </w:r>
    </w:p>
    <w:p w:rsidR="00B53606" w:rsidRPr="00B53606" w:rsidRDefault="00B53606" w:rsidP="001546E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doskonalenia nauczycieli szkół artystycznych, zakładanych i prowadzonych przez ministra właściwego do spraw kultury i ochrony dziedzictwa narodowego,</w:t>
      </w:r>
    </w:p>
    <w:p w:rsidR="00B53606" w:rsidRPr="00B53606" w:rsidRDefault="00B53606" w:rsidP="001546E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placówek doskonalenia nauczycieli przedmio</w:t>
      </w:r>
      <w:r w:rsidR="0015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tów zawodowych, którzy nauczają 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rolniczych, zakładanych i prowadzonych przez ministra właściwego do spraw rolnictwa,</w:t>
      </w:r>
    </w:p>
    <w:p w:rsidR="00B53606" w:rsidRPr="00B53606" w:rsidRDefault="00B53606" w:rsidP="00B5360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placówek doskonalenia nauczycieli przedmiotów zawodowych </w:t>
      </w:r>
      <w:r w:rsidR="0015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zasięgu ogólnokrajowym w zakresie nauczania w zawodach, dla których zgodnie </w:t>
      </w:r>
      <w:r w:rsidR="0015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z klasyfikacją zawodów szkolnictwa zawodowego, o której mowa w art. 46 ust. 1 ustawy – Prawo oświatowe, ministrem właściwym jest minister właściwy do spraw zdrowia.</w:t>
      </w:r>
    </w:p>
    <w:p w:rsidR="00B53606" w:rsidRPr="00B53606" w:rsidRDefault="00B53606" w:rsidP="001546E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akredytacji wraz z załącznikami, wskazanymi w </w:t>
      </w:r>
      <w:r w:rsidR="001546E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4 ust. 2 rozporządzenia w sprawie akredytacji placówek doskonalenia nauczycieli, składa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</w:t>
      </w:r>
      <w:r w:rsidR="0015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Zachodniopomorskiego 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Kuratora Oświaty dyrektor placówki w uzgodnieniu </w:t>
      </w:r>
      <w:r w:rsidR="0015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organem prowadzącym.</w:t>
      </w:r>
    </w:p>
    <w:p w:rsidR="00B53606" w:rsidRPr="00B53606" w:rsidRDefault="00B53606" w:rsidP="001546E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dokumentów, które należy przedłożyć do </w:t>
      </w:r>
      <w:r w:rsidR="0015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Zachodniopomorskiego Kuratora Oświaty 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przyznanie akredytacji:</w:t>
      </w:r>
    </w:p>
    <w:p w:rsidR="00B53606" w:rsidRPr="00B53606" w:rsidRDefault="00B53606" w:rsidP="001546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wraz z załącznikami o przyznanie akredytacji – załącznik nr 3,</w:t>
      </w:r>
    </w:p>
    <w:p w:rsidR="00B53606" w:rsidRPr="00B53606" w:rsidRDefault="00B53606" w:rsidP="001546E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kadry zatrudnionej w placówce – załącznik nr 4.</w:t>
      </w:r>
    </w:p>
    <w:p w:rsidR="00B53606" w:rsidRPr="00B53606" w:rsidRDefault="00B53606" w:rsidP="001546E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opłaty, zgodnie z 4 ust. 2 pkt 8 rozporządzenia w sprawie akredytacji placówek doskonalenia nauczycieli (wysokość opłaty zamieszczona jest na stronie internetowej Kuratorium Oświaty</w:t>
      </w:r>
      <w:r w:rsidR="0015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</w:t>
      </w: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zakładce „Załatwianie spraw”, „Akredytacja”).</w:t>
      </w:r>
    </w:p>
    <w:p w:rsidR="00B53606" w:rsidRPr="00B53606" w:rsidRDefault="00B53606" w:rsidP="001546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 </w:t>
      </w:r>
    </w:p>
    <w:p w:rsidR="001546E0" w:rsidRDefault="001546E0" w:rsidP="001546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3606" w:rsidRDefault="00B53606" w:rsidP="001546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 !</w:t>
      </w:r>
    </w:p>
    <w:p w:rsidR="00B53606" w:rsidRPr="00B53606" w:rsidRDefault="00B53606" w:rsidP="00B24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 31 sierpnia 2019 r. akredytację lub wstępną akredytację może uzyskać również niepubliczna placówka doskonalenia nauczycieli niespełniająca warunku, o którym mowa w § 3 pkt 6 lit. c rozporządzenia, tj. cyt. „dyrektor placówki doskonalenia ukończył studia lub studia podyplomowe z zakresu zarządzania albo kurs kwalifikacyjny z zakresu zarządzania oświatą, prowadzony zgodnie z przepisami w sprawie placówek doskonalenia nauczycieli”.</w:t>
      </w:r>
      <w:r w:rsidR="00B2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4050" w:rsidRPr="00B2405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24050" w:rsidRPr="00B240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§16 rozporządzenia Ministra Edukacji Narodowej w sprawie akredytacji placówek doskonalenia nauczycieli) </w:t>
      </w:r>
    </w:p>
    <w:p w:rsidR="00B53606" w:rsidRPr="00B53606" w:rsidRDefault="00B53606" w:rsidP="00B53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Akredytację przyznaje się na okres 5 lat. </w:t>
      </w:r>
    </w:p>
    <w:p w:rsidR="00B24050" w:rsidRDefault="00B53606" w:rsidP="00300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upływem okresu, o którym mowa wyżej, kurator oświaty przeprowadza kolejną ocenę działalności danej placówki w zakresie określonym w art. 184 ust. 4 ustawy – Prawo oświatowe, o czym mowa w art. 184 ust. 7 ustawy Prawo oświatowe.</w:t>
      </w:r>
    </w:p>
    <w:p w:rsidR="0016194C" w:rsidRDefault="0016194C" w:rsidP="00B53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53606" w:rsidRPr="00B53606" w:rsidRDefault="00B53606" w:rsidP="00B53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Zał. nr 1 wnios</w:t>
      </w:r>
      <w:r w:rsidR="00B24050" w:rsidRPr="001619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ek – wstępna akredytacja</w:t>
      </w:r>
      <w:r w:rsidRPr="00B536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B24050" w:rsidRPr="0016194C" w:rsidRDefault="00B819D3" w:rsidP="00B53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B53606" w:rsidRPr="00B53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Zał. nr 2 – wykaz kadry , </w:t>
        </w:r>
        <w:r w:rsidR="00B24050" w:rsidRPr="001619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wstępna akredytacja</w:t>
        </w:r>
        <w:r w:rsidR="00B53606" w:rsidRPr="00B53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.</w:t>
        </w:r>
      </w:hyperlink>
    </w:p>
    <w:p w:rsidR="00B53606" w:rsidRPr="00B53606" w:rsidRDefault="00B53606" w:rsidP="00B53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Zał. nr 3 w</w:t>
      </w:r>
      <w:r w:rsidR="00B24050" w:rsidRPr="001619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niosek – akredy</w:t>
      </w:r>
      <w:r w:rsidR="0016194C" w:rsidRPr="001619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tacja.</w:t>
      </w:r>
    </w:p>
    <w:p w:rsidR="00B53606" w:rsidRPr="00B53606" w:rsidRDefault="00B819D3" w:rsidP="00B53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B53606" w:rsidRPr="00B53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Zał. nr 4 – wykaz </w:t>
        </w:r>
        <w:r w:rsidR="0016194C" w:rsidRPr="001619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kadry – akredytacja</w:t>
        </w:r>
        <w:r w:rsidR="00B53606" w:rsidRPr="00B536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.</w:t>
        </w:r>
      </w:hyperlink>
    </w:p>
    <w:p w:rsidR="00B53606" w:rsidRPr="00B53606" w:rsidRDefault="00B53606" w:rsidP="00B53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06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 </w:t>
      </w:r>
    </w:p>
    <w:p w:rsidR="00202AF7" w:rsidRDefault="00202AF7"/>
    <w:sectPr w:rsidR="00202AF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D3" w:rsidRDefault="00B819D3" w:rsidP="009B2ADA">
      <w:pPr>
        <w:spacing w:after="0" w:line="240" w:lineRule="auto"/>
      </w:pPr>
      <w:r>
        <w:separator/>
      </w:r>
    </w:p>
  </w:endnote>
  <w:endnote w:type="continuationSeparator" w:id="0">
    <w:p w:rsidR="00B819D3" w:rsidRDefault="00B819D3" w:rsidP="009B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D3" w:rsidRDefault="00B819D3" w:rsidP="009B2ADA">
      <w:pPr>
        <w:spacing w:after="0" w:line="240" w:lineRule="auto"/>
      </w:pPr>
      <w:r>
        <w:separator/>
      </w:r>
    </w:p>
  </w:footnote>
  <w:footnote w:type="continuationSeparator" w:id="0">
    <w:p w:rsidR="00B819D3" w:rsidRDefault="00B819D3" w:rsidP="009B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35919"/>
      <w:docPartObj>
        <w:docPartGallery w:val="Page Numbers (Top of Page)"/>
        <w:docPartUnique/>
      </w:docPartObj>
    </w:sdtPr>
    <w:sdtEndPr/>
    <w:sdtContent>
      <w:p w:rsidR="009B2ADA" w:rsidRDefault="009B2AD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7A7">
          <w:rPr>
            <w:noProof/>
          </w:rPr>
          <w:t>3</w:t>
        </w:r>
        <w:r>
          <w:fldChar w:fldCharType="end"/>
        </w:r>
      </w:p>
    </w:sdtContent>
  </w:sdt>
  <w:p w:rsidR="009B2ADA" w:rsidRDefault="009B2A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D5F"/>
    <w:multiLevelType w:val="multilevel"/>
    <w:tmpl w:val="37DE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F68FD"/>
    <w:multiLevelType w:val="multilevel"/>
    <w:tmpl w:val="E81E7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F2E59"/>
    <w:multiLevelType w:val="multilevel"/>
    <w:tmpl w:val="A6D83F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60368"/>
    <w:multiLevelType w:val="multilevel"/>
    <w:tmpl w:val="C0B8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A26A7"/>
    <w:multiLevelType w:val="multilevel"/>
    <w:tmpl w:val="2AB4B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82199"/>
    <w:multiLevelType w:val="hybridMultilevel"/>
    <w:tmpl w:val="44E8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57781"/>
    <w:multiLevelType w:val="multilevel"/>
    <w:tmpl w:val="9FDAF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C0895"/>
    <w:multiLevelType w:val="multilevel"/>
    <w:tmpl w:val="E7B2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87EFE"/>
    <w:multiLevelType w:val="multilevel"/>
    <w:tmpl w:val="6740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6039C"/>
    <w:multiLevelType w:val="multilevel"/>
    <w:tmpl w:val="6E1C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B2CF4"/>
    <w:multiLevelType w:val="multilevel"/>
    <w:tmpl w:val="7C5C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10FF0"/>
    <w:multiLevelType w:val="multilevel"/>
    <w:tmpl w:val="504AA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F7F65"/>
    <w:multiLevelType w:val="multilevel"/>
    <w:tmpl w:val="42F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B6268"/>
    <w:multiLevelType w:val="multilevel"/>
    <w:tmpl w:val="FEA48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3F1E43"/>
    <w:multiLevelType w:val="multilevel"/>
    <w:tmpl w:val="48D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00758"/>
    <w:multiLevelType w:val="multilevel"/>
    <w:tmpl w:val="DAEE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4576E"/>
    <w:multiLevelType w:val="multilevel"/>
    <w:tmpl w:val="B36E0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729F6"/>
    <w:multiLevelType w:val="multilevel"/>
    <w:tmpl w:val="D74E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14"/>
  </w:num>
  <w:num w:numId="10">
    <w:abstractNumId w:val="2"/>
  </w:num>
  <w:num w:numId="11">
    <w:abstractNumId w:val="15"/>
  </w:num>
  <w:num w:numId="12">
    <w:abstractNumId w:val="0"/>
  </w:num>
  <w:num w:numId="13">
    <w:abstractNumId w:val="9"/>
  </w:num>
  <w:num w:numId="14">
    <w:abstractNumId w:val="16"/>
  </w:num>
  <w:num w:numId="15">
    <w:abstractNumId w:val="6"/>
  </w:num>
  <w:num w:numId="16">
    <w:abstractNumId w:val="12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06"/>
    <w:rsid w:val="001546E0"/>
    <w:rsid w:val="0016194C"/>
    <w:rsid w:val="00202AF7"/>
    <w:rsid w:val="002C68B3"/>
    <w:rsid w:val="00300298"/>
    <w:rsid w:val="003255E3"/>
    <w:rsid w:val="00461F60"/>
    <w:rsid w:val="00492856"/>
    <w:rsid w:val="007737A7"/>
    <w:rsid w:val="00827540"/>
    <w:rsid w:val="009B2ADA"/>
    <w:rsid w:val="00A058BA"/>
    <w:rsid w:val="00A3239E"/>
    <w:rsid w:val="00B24050"/>
    <w:rsid w:val="00B53606"/>
    <w:rsid w:val="00B819D3"/>
    <w:rsid w:val="00BE0340"/>
    <w:rsid w:val="00C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DA"/>
  </w:style>
  <w:style w:type="paragraph" w:styleId="Stopka">
    <w:name w:val="footer"/>
    <w:basedOn w:val="Normalny"/>
    <w:link w:val="StopkaZnak"/>
    <w:uiPriority w:val="99"/>
    <w:unhideWhenUsed/>
    <w:rsid w:val="009B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ADA"/>
  </w:style>
  <w:style w:type="paragraph" w:styleId="Tekstdymka">
    <w:name w:val="Balloon Text"/>
    <w:basedOn w:val="Normalny"/>
    <w:link w:val="TekstdymkaZnak"/>
    <w:uiPriority w:val="99"/>
    <w:semiHidden/>
    <w:unhideWhenUsed/>
    <w:rsid w:val="0077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DA"/>
  </w:style>
  <w:style w:type="paragraph" w:styleId="Stopka">
    <w:name w:val="footer"/>
    <w:basedOn w:val="Normalny"/>
    <w:link w:val="StopkaZnak"/>
    <w:uiPriority w:val="99"/>
    <w:unhideWhenUsed/>
    <w:rsid w:val="009B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ADA"/>
  </w:style>
  <w:style w:type="paragraph" w:styleId="Tekstdymka">
    <w:name w:val="Balloon Text"/>
    <w:basedOn w:val="Normalny"/>
    <w:link w:val="TekstdymkaZnak"/>
    <w:uiPriority w:val="99"/>
    <w:semiHidden/>
    <w:unhideWhenUsed/>
    <w:rsid w:val="0077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atorium.wroclaw.pl/wp-content/uploads/2018/11/zal.-nr-2-wykaz-kadry-wstepna-akredytacja-27.11.2018-r.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ratorium.wroclaw.pl/wp-content/uploads/2018/11/zal.-nr-4-wykaz-kadry-akredytacja-27.11.2018-r.-1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Kanicka</dc:creator>
  <cp:lastModifiedBy>Elżbieta Kanicka</cp:lastModifiedBy>
  <cp:revision>6</cp:revision>
  <cp:lastPrinted>2019-01-23T08:14:00Z</cp:lastPrinted>
  <dcterms:created xsi:type="dcterms:W3CDTF">2019-01-09T07:39:00Z</dcterms:created>
  <dcterms:modified xsi:type="dcterms:W3CDTF">2019-01-23T08:15:00Z</dcterms:modified>
</cp:coreProperties>
</file>