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D7" w:rsidRDefault="00441DD7" w:rsidP="00441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DD7" w:rsidRPr="00441DD7" w:rsidRDefault="00441DD7" w:rsidP="00441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DD7">
        <w:rPr>
          <w:rFonts w:ascii="Times New Roman" w:eastAsia="Times New Roman" w:hAnsi="Times New Roman" w:cs="Times New Roman"/>
          <w:sz w:val="24"/>
          <w:szCs w:val="24"/>
          <w:lang w:eastAsia="pl-PL"/>
        </w:rPr>
        <w:t>Apel do przedsiębiorców o podjęcie działań organizacyjnych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1DD7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profilaktycznych w celu ograniczenia ryzyka zachorowania na odrę</w:t>
      </w:r>
    </w:p>
    <w:p w:rsidR="00441DD7" w:rsidRDefault="00441DD7" w:rsidP="00441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DD7" w:rsidRPr="00441DD7" w:rsidRDefault="00441DD7" w:rsidP="00441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DD7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Państwo,</w:t>
      </w:r>
    </w:p>
    <w:p w:rsidR="00271E11" w:rsidRDefault="00271E11" w:rsidP="0044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DD7" w:rsidRPr="00441DD7" w:rsidRDefault="00441DD7" w:rsidP="0044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DD7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ze stwierdzonymi w ostatnim czasie w województwie zachodniopomorskim przypadkami zachorowania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1DD7">
        <w:rPr>
          <w:rFonts w:ascii="Times New Roman" w:eastAsia="Times New Roman" w:hAnsi="Times New Roman" w:cs="Times New Roman"/>
          <w:sz w:val="24"/>
          <w:szCs w:val="24"/>
          <w:lang w:eastAsia="pl-PL"/>
        </w:rPr>
        <w:t>na odrę, Okręgowy Inspekto</w:t>
      </w:r>
      <w:r w:rsidR="00743D58">
        <w:rPr>
          <w:rFonts w:ascii="Times New Roman" w:eastAsia="Times New Roman" w:hAnsi="Times New Roman" w:cs="Times New Roman"/>
          <w:sz w:val="24"/>
          <w:szCs w:val="24"/>
          <w:lang w:eastAsia="pl-PL"/>
        </w:rPr>
        <w:t>r Pracy w Szczecinie apeluje do </w:t>
      </w:r>
      <w:r w:rsidRPr="00441DD7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pracodawców i przedsiębiorców o podjęcie działań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1DD7">
        <w:rPr>
          <w:rFonts w:ascii="Times New Roman" w:eastAsia="Times New Roman" w:hAnsi="Times New Roman" w:cs="Times New Roman"/>
          <w:sz w:val="24"/>
          <w:szCs w:val="24"/>
          <w:lang w:eastAsia="pl-PL"/>
        </w:rPr>
        <w:t>orga</w:t>
      </w:r>
      <w:r w:rsidR="00743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nizacyjnych i profilaktycznych </w:t>
      </w:r>
      <w:r w:rsidRPr="00441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3D58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Pr="00441DD7">
        <w:rPr>
          <w:rFonts w:ascii="Times New Roman" w:eastAsia="Times New Roman" w:hAnsi="Times New Roman" w:cs="Times New Roman"/>
          <w:sz w:val="24"/>
          <w:szCs w:val="24"/>
          <w:lang w:eastAsia="pl-PL"/>
        </w:rPr>
        <w:t>celu ograniczenia ryzyka zachorowania na odrę wśród osób pracujących.</w:t>
      </w:r>
    </w:p>
    <w:p w:rsidR="00271E11" w:rsidRDefault="00271E11" w:rsidP="0044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DD7" w:rsidRPr="00441DD7" w:rsidRDefault="00441DD7" w:rsidP="0044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D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226 pkt 1 Kodeksu pracy, pracodawca ocenia i dokumentuje ryzyko zawodowe związane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1DD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wykonywaną pracą oraz stosuje niezbędne środki profilaktyczne zmniejszające ryzyko.</w:t>
      </w:r>
    </w:p>
    <w:p w:rsidR="00441DD7" w:rsidRPr="00441DD7" w:rsidRDefault="00441DD7" w:rsidP="0044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Sposoby zmniejszenia ryzyka dla zagrożeń czynnikami </w:t>
      </w:r>
      <w:r w:rsidR="00743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biologicznymi wskazane zostały </w:t>
      </w:r>
      <w:bookmarkStart w:id="0" w:name="_GoBack"/>
      <w:bookmarkEnd w:id="0"/>
      <w:r w:rsidRPr="00441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3D58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Pr="00441DD7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rozporządzeniu Ministra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1DD7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 z dnia 22 kwietnia 2005r. w sprawie szkodliwych czynników biologicznych dla zdrowia w środowisku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1DD7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ochrony zdrowia pracowników zawodowo narażonych na te czynniki (Dz.U. z 2005 r., poz. 716, ze zm. Dz.U.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1DD7">
        <w:rPr>
          <w:rFonts w:ascii="Times New Roman" w:eastAsia="Times New Roman" w:hAnsi="Times New Roman" w:cs="Times New Roman"/>
          <w:sz w:val="24"/>
          <w:szCs w:val="24"/>
          <w:lang w:eastAsia="pl-PL"/>
        </w:rPr>
        <w:t>2008 r., poz. 288).</w:t>
      </w:r>
    </w:p>
    <w:p w:rsidR="00271E11" w:rsidRDefault="00271E11" w:rsidP="0044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DD7" w:rsidRPr="00441DD7" w:rsidRDefault="00441DD7" w:rsidP="0044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DD7">
        <w:rPr>
          <w:rFonts w:ascii="Times New Roman" w:eastAsia="Times New Roman" w:hAnsi="Times New Roman" w:cs="Times New Roman"/>
          <w:sz w:val="24"/>
          <w:szCs w:val="24"/>
          <w:lang w:eastAsia="pl-PL"/>
        </w:rPr>
        <w:t>Jednym ze sposobów ograniczenia ryzyka dla czynników biologicznych są szczepienia ochronne przeprowadzane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1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pracodawcę i </w:t>
      </w:r>
      <w:r w:rsidR="00743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koszt pracodawcy, w oparciu </w:t>
      </w:r>
      <w:r w:rsidRPr="00441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3D58">
        <w:rPr>
          <w:rFonts w:ascii="Times New Roman" w:eastAsia="Times New Roman" w:hAnsi="Times New Roman" w:cs="Times New Roman"/>
          <w:sz w:val="24"/>
          <w:szCs w:val="24"/>
          <w:lang w:eastAsia="pl-PL"/>
        </w:rPr>
        <w:t>o </w:t>
      </w:r>
      <w:r w:rsidRPr="00441DD7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Rady Ministrów z dnia 3 stycznia 2012 r.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1DD7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wykazu rodzajów czynności zawodowych oraz zalecanych szczepień ochronnych wymaganych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1DD7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pracowników, funkcjonariuszy, żołnierzy lub podwładnych podejmujących pracę, zatrudnionych lub wyznaczonych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1DD7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wykonywania tych czynności (Dz.U. z 2012 r. poz. 40);</w:t>
      </w:r>
    </w:p>
    <w:p w:rsidR="00441DD7" w:rsidRPr="00441DD7" w:rsidRDefault="00441DD7" w:rsidP="0044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DD7">
        <w:rPr>
          <w:rFonts w:ascii="Times New Roman" w:eastAsia="Times New Roman" w:hAnsi="Times New Roman" w:cs="Times New Roman"/>
          <w:sz w:val="24"/>
          <w:szCs w:val="24"/>
          <w:lang w:eastAsia="pl-PL"/>
        </w:rPr>
        <w:t>Z kolei program szczepień ochronnych na rok 2019 ogłoszony został w Dzienniku Urzędowym Ministra Zdrowia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1DD7">
        <w:rPr>
          <w:rFonts w:ascii="Times New Roman" w:eastAsia="Times New Roman" w:hAnsi="Times New Roman" w:cs="Times New Roman"/>
          <w:sz w:val="24"/>
          <w:szCs w:val="24"/>
          <w:lang w:eastAsia="pl-PL"/>
        </w:rPr>
        <w:t>2018 r., pozycja 104.</w:t>
      </w:r>
    </w:p>
    <w:p w:rsidR="00271E11" w:rsidRDefault="00271E11" w:rsidP="0044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DD7" w:rsidRPr="00441DD7" w:rsidRDefault="00441DD7" w:rsidP="00441D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441DD7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w sprawie zachorowań na odrę i szczepień ochronnych ogłaszane przez Państwową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1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Inspekcję Sanitarną dostępne są w Internecie pod adresem </w:t>
      </w:r>
      <w:r w:rsidRPr="00441DD7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wsse.szczecin.p</w:t>
      </w:r>
      <w:r w:rsidRPr="00271E11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l</w:t>
      </w:r>
    </w:p>
    <w:p w:rsidR="00A52A20" w:rsidRPr="00441DD7" w:rsidRDefault="00A52A20">
      <w:pPr>
        <w:rPr>
          <w:rFonts w:ascii="Times New Roman" w:hAnsi="Times New Roman" w:cs="Times New Roman"/>
          <w:sz w:val="24"/>
          <w:szCs w:val="24"/>
        </w:rPr>
      </w:pPr>
    </w:p>
    <w:sectPr w:rsidR="00A52A20" w:rsidRPr="00441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D7"/>
    <w:rsid w:val="00271E11"/>
    <w:rsid w:val="00441DD7"/>
    <w:rsid w:val="00743D58"/>
    <w:rsid w:val="00A5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Arciszewska</dc:creator>
  <cp:lastModifiedBy>Daniela Arciszewska</cp:lastModifiedBy>
  <cp:revision>4</cp:revision>
  <cp:lastPrinted>2019-01-21T12:13:00Z</cp:lastPrinted>
  <dcterms:created xsi:type="dcterms:W3CDTF">2019-01-21T11:29:00Z</dcterms:created>
  <dcterms:modified xsi:type="dcterms:W3CDTF">2019-01-21T12:23:00Z</dcterms:modified>
</cp:coreProperties>
</file>