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47" w:rsidRPr="00D76DC7" w:rsidRDefault="00230047" w:rsidP="00230047">
      <w:pPr>
        <w:pStyle w:val="Default"/>
        <w:jc w:val="right"/>
        <w:rPr>
          <w:b/>
          <w:bCs/>
          <w:color w:val="auto"/>
        </w:rPr>
      </w:pPr>
      <w:r w:rsidRPr="00D76DC7">
        <w:rPr>
          <w:b/>
          <w:bCs/>
          <w:color w:val="auto"/>
        </w:rPr>
        <w:t>Załącznik nr 1</w:t>
      </w:r>
      <w:r>
        <w:rPr>
          <w:b/>
          <w:bCs/>
          <w:color w:val="auto"/>
        </w:rPr>
        <w:t>6</w:t>
      </w:r>
    </w:p>
    <w:p w:rsidR="00230047" w:rsidRPr="00D76DC7" w:rsidRDefault="00230047" w:rsidP="00230047">
      <w:pPr>
        <w:pStyle w:val="Default"/>
        <w:jc w:val="center"/>
        <w:rPr>
          <w:b/>
          <w:bCs/>
          <w:color w:val="auto"/>
        </w:rPr>
      </w:pPr>
    </w:p>
    <w:p w:rsidR="00230047" w:rsidRPr="00D76DC7" w:rsidRDefault="00230047" w:rsidP="00230047">
      <w:pPr>
        <w:pStyle w:val="Default"/>
        <w:jc w:val="center"/>
        <w:rPr>
          <w:b/>
          <w:bCs/>
          <w:color w:val="auto"/>
        </w:rPr>
      </w:pPr>
      <w:r w:rsidRPr="00D76DC7">
        <w:rPr>
          <w:b/>
          <w:bCs/>
          <w:color w:val="auto"/>
        </w:rPr>
        <w:t>ZAKRES WIEDZY I UMIEJĘTNOŚCI</w:t>
      </w:r>
    </w:p>
    <w:p w:rsidR="008A2C1F" w:rsidRDefault="00230047" w:rsidP="008A2C1F">
      <w:pPr>
        <w:pStyle w:val="Default"/>
        <w:jc w:val="center"/>
        <w:rPr>
          <w:b/>
          <w:bCs/>
          <w:color w:val="auto"/>
        </w:rPr>
      </w:pPr>
      <w:r w:rsidRPr="00D76DC7">
        <w:rPr>
          <w:b/>
          <w:bCs/>
          <w:color w:val="auto"/>
        </w:rPr>
        <w:t>WYMAGANY NA KONKURS FIZYCZNY</w:t>
      </w:r>
      <w:r w:rsidR="008A2C1F">
        <w:rPr>
          <w:b/>
          <w:bCs/>
          <w:color w:val="auto"/>
        </w:rPr>
        <w:t xml:space="preserve"> </w:t>
      </w:r>
      <w:r w:rsidRPr="00D76DC7">
        <w:rPr>
          <w:b/>
          <w:bCs/>
          <w:color w:val="auto"/>
        </w:rPr>
        <w:t xml:space="preserve">DLA UCZNIÓW GIMNAZJÓW </w:t>
      </w:r>
    </w:p>
    <w:p w:rsidR="00230047" w:rsidRPr="00D76DC7" w:rsidRDefault="00230047" w:rsidP="008A2C1F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 w:rsidRPr="00D76DC7">
        <w:rPr>
          <w:b/>
          <w:bCs/>
          <w:color w:val="auto"/>
        </w:rPr>
        <w:t>W WOJEWÓDZTWIE ZACHODNIOPOMORSKIM</w:t>
      </w:r>
    </w:p>
    <w:p w:rsidR="009901DC" w:rsidRDefault="00230047" w:rsidP="00230047">
      <w:pPr>
        <w:pStyle w:val="Default"/>
        <w:spacing w:line="276" w:lineRule="auto"/>
        <w:jc w:val="center"/>
        <w:rPr>
          <w:b/>
          <w:bCs/>
          <w:color w:val="auto"/>
        </w:rPr>
      </w:pPr>
      <w:r w:rsidRPr="00D76DC7">
        <w:rPr>
          <w:b/>
          <w:bCs/>
          <w:color w:val="auto"/>
        </w:rPr>
        <w:t>W ROKU SZKOLNYM</w:t>
      </w:r>
      <w:r w:rsidRPr="00323432">
        <w:rPr>
          <w:b/>
          <w:bCs/>
          <w:color w:val="auto"/>
        </w:rPr>
        <w:t xml:space="preserve"> </w:t>
      </w:r>
      <w:r w:rsidR="004C67D6" w:rsidRPr="00323432">
        <w:rPr>
          <w:b/>
          <w:bCs/>
          <w:color w:val="auto"/>
        </w:rPr>
        <w:t>201</w:t>
      </w:r>
      <w:r w:rsidR="00A365E2" w:rsidRPr="00323432">
        <w:rPr>
          <w:b/>
          <w:bCs/>
          <w:color w:val="auto"/>
        </w:rPr>
        <w:t>8</w:t>
      </w:r>
      <w:r w:rsidR="004C67D6" w:rsidRPr="00323432">
        <w:rPr>
          <w:rFonts w:ascii="Georgia" w:hAnsi="Georgia"/>
          <w:b/>
          <w:bCs/>
          <w:color w:val="auto"/>
        </w:rPr>
        <w:t>/</w:t>
      </w:r>
      <w:r w:rsidR="004C67D6" w:rsidRPr="00323432">
        <w:rPr>
          <w:b/>
          <w:bCs/>
          <w:color w:val="auto"/>
        </w:rPr>
        <w:t>201</w:t>
      </w:r>
      <w:r w:rsidR="00A365E2" w:rsidRPr="00323432">
        <w:rPr>
          <w:b/>
          <w:bCs/>
          <w:color w:val="auto"/>
        </w:rPr>
        <w:t>9</w:t>
      </w:r>
    </w:p>
    <w:p w:rsidR="008A2C1F" w:rsidRDefault="008A2C1F" w:rsidP="00230047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8A2C1F" w:rsidRPr="00323432" w:rsidRDefault="008A2C1F" w:rsidP="008A2C1F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323432">
        <w:rPr>
          <w:b/>
          <w:bCs/>
          <w:color w:val="auto"/>
        </w:rPr>
        <w:t>ETAP SZKOLNY</w:t>
      </w:r>
    </w:p>
    <w:p w:rsidR="008A2C1F" w:rsidRPr="00323432" w:rsidRDefault="008A2C1F" w:rsidP="008A2C1F">
      <w:pPr>
        <w:pStyle w:val="Default"/>
        <w:spacing w:before="120" w:after="120"/>
        <w:jc w:val="both"/>
        <w:rPr>
          <w:i/>
          <w:color w:val="auto"/>
        </w:rPr>
      </w:pPr>
      <w:r w:rsidRPr="00323432">
        <w:rPr>
          <w:i/>
          <w:color w:val="auto"/>
        </w:rPr>
        <w:t>Od uczestników konkursu na tym etapie wymagany jest zakres wiedzy i umiejętności wymienionych w podstawie programowej fizyki dla gimnazjum opublikowanej w Rozporządzeniu MEN z</w:t>
      </w:r>
      <w:r>
        <w:rPr>
          <w:i/>
          <w:color w:val="auto"/>
        </w:rPr>
        <w:t> </w:t>
      </w:r>
      <w:r w:rsidRPr="00323432">
        <w:rPr>
          <w:i/>
          <w:color w:val="auto"/>
        </w:rPr>
        <w:t>27</w:t>
      </w:r>
      <w:r>
        <w:rPr>
          <w:i/>
          <w:color w:val="auto"/>
        </w:rPr>
        <w:t>.08.2</w:t>
      </w:r>
      <w:r w:rsidRPr="00323432">
        <w:rPr>
          <w:i/>
          <w:color w:val="auto"/>
        </w:rPr>
        <w:t xml:space="preserve">012 r. w sprawie podstawy programowej wychowania przedszkolnego oraz kształcenia ogólnego w poszczególnych typach szkół – Dz. U. z </w:t>
      </w:r>
      <w:r>
        <w:rPr>
          <w:i/>
          <w:color w:val="auto"/>
        </w:rPr>
        <w:t>30.08.</w:t>
      </w:r>
      <w:r w:rsidRPr="00323432">
        <w:rPr>
          <w:i/>
          <w:color w:val="auto"/>
        </w:rPr>
        <w:t xml:space="preserve">2012 r. poz. 977, </w:t>
      </w:r>
      <w:proofErr w:type="spellStart"/>
      <w:r w:rsidRPr="00323432">
        <w:rPr>
          <w:i/>
          <w:color w:val="auto"/>
        </w:rPr>
        <w:t>zał</w:t>
      </w:r>
      <w:proofErr w:type="spellEnd"/>
      <w:r w:rsidRPr="00323432">
        <w:rPr>
          <w:i/>
          <w:color w:val="auto"/>
        </w:rPr>
        <w:t xml:space="preserve"> nr 4. </w:t>
      </w:r>
    </w:p>
    <w:p w:rsidR="008A2C1F" w:rsidRPr="00CB4F30" w:rsidRDefault="008A2C1F" w:rsidP="008A2C1F">
      <w:pPr>
        <w:pStyle w:val="Default"/>
        <w:numPr>
          <w:ilvl w:val="0"/>
          <w:numId w:val="1"/>
        </w:numPr>
        <w:spacing w:before="180" w:after="80"/>
        <w:ind w:left="426" w:hanging="284"/>
        <w:rPr>
          <w:color w:val="auto"/>
        </w:rPr>
      </w:pPr>
      <w:r>
        <w:rPr>
          <w:b/>
          <w:bCs/>
          <w:color w:val="auto"/>
        </w:rPr>
        <w:t xml:space="preserve">ETAP </w:t>
      </w:r>
      <w:r w:rsidRPr="00CB4F30">
        <w:rPr>
          <w:b/>
          <w:bCs/>
          <w:color w:val="auto"/>
        </w:rPr>
        <w:t xml:space="preserve">REJONOWY </w:t>
      </w:r>
    </w:p>
    <w:p w:rsidR="008A2C1F" w:rsidRPr="00CB4F30" w:rsidRDefault="008A2C1F" w:rsidP="008A2C1F">
      <w:pPr>
        <w:pStyle w:val="Default"/>
        <w:numPr>
          <w:ilvl w:val="0"/>
          <w:numId w:val="3"/>
        </w:numPr>
        <w:ind w:left="426"/>
        <w:rPr>
          <w:color w:val="auto"/>
        </w:rPr>
      </w:pPr>
      <w:r w:rsidRPr="00CB4F30">
        <w:rPr>
          <w:b/>
          <w:bCs/>
          <w:color w:val="auto"/>
        </w:rPr>
        <w:t xml:space="preserve">Zakres treści </w:t>
      </w:r>
    </w:p>
    <w:p w:rsidR="008A2C1F" w:rsidRPr="00CB4F30" w:rsidRDefault="008A2C1F" w:rsidP="008A2C1F">
      <w:pPr>
        <w:pStyle w:val="Default"/>
        <w:spacing w:before="60" w:after="60"/>
        <w:rPr>
          <w:i/>
          <w:iCs/>
          <w:color w:val="auto"/>
        </w:rPr>
      </w:pPr>
      <w:r w:rsidRPr="00CB4F30">
        <w:rPr>
          <w:i/>
          <w:iCs/>
          <w:color w:val="auto"/>
        </w:rPr>
        <w:t>Od uczestników konkursu wymagamy wiedzy i rozumienia pojęć, wielkości fizycznych, praw i zasad fizycznych dotyczących następujących zagadnień</w:t>
      </w:r>
      <w:r w:rsidRPr="00CB4F30">
        <w:rPr>
          <w:iCs/>
          <w:color w:val="auto"/>
        </w:rPr>
        <w:t>:</w:t>
      </w:r>
    </w:p>
    <w:p w:rsidR="008A2C1F" w:rsidRPr="00CB4F30" w:rsidRDefault="008A2C1F" w:rsidP="008A2C1F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Ruch, prędkość i przyspieszenie, względność ruchu, ruch jednostajny, ruch jednostajnie przyspieszony i opóźniony. </w:t>
      </w:r>
    </w:p>
    <w:p w:rsidR="008A2C1F" w:rsidRPr="00CB4F30" w:rsidRDefault="008A2C1F" w:rsidP="008A2C1F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Bezwładność i prawa dynamiki, równowaga mechaniczna, tarcie, opory ruchu. </w:t>
      </w:r>
    </w:p>
    <w:p w:rsidR="008A2C1F" w:rsidRPr="00CB4F30" w:rsidRDefault="008A2C1F" w:rsidP="008A2C1F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Gęstość, ciśnienie, prawo Pascala, prawo Archimedesa, napięcie powierzchniowe. </w:t>
      </w:r>
    </w:p>
    <w:p w:rsidR="008A2C1F" w:rsidRPr="00CB4F30" w:rsidRDefault="008A2C1F" w:rsidP="008A2C1F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Energia kinetyczna i potencjalna, przemiany energii mechanicznej, zasada zachowania energii mechanicznej, praca, moc, maszyny proste, sprawność urządzeń mechanicznych</w:t>
      </w:r>
      <w:r>
        <w:rPr>
          <w:color w:val="auto"/>
        </w:rPr>
        <w:t>.</w:t>
      </w:r>
      <w:r w:rsidRPr="00CB4F30">
        <w:rPr>
          <w:color w:val="auto"/>
        </w:rPr>
        <w:t xml:space="preserve"> </w:t>
      </w:r>
    </w:p>
    <w:p w:rsidR="008A2C1F" w:rsidRPr="00CB4F30" w:rsidRDefault="008A2C1F" w:rsidP="008A2C1F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Ruch drgający, amplituda, okres i częstotliwość drgań, ruch wahadła matematycznego i ciężarka na sprężynie, fale mechaniczne, prędkość, częstotliwość i długość fali, dźwięki.</w:t>
      </w:r>
    </w:p>
    <w:p w:rsidR="008A2C1F" w:rsidRPr="00CB4F30" w:rsidRDefault="008A2C1F" w:rsidP="008A2C1F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Budowa mikroskopowa ciał stałych, cieczy i gazów, cieplny przekaz energii, ciepło właściwe, energia wewnętrzna, zjawisko konwekcji i przewodzenia ciepła, I zasada termodynamiki. </w:t>
      </w:r>
    </w:p>
    <w:p w:rsidR="008A2C1F" w:rsidRPr="00CB4F30" w:rsidRDefault="008A2C1F" w:rsidP="008A2C1F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Topnienie, krzepnięcie, parowanie, skrapl</w:t>
      </w:r>
      <w:r>
        <w:rPr>
          <w:color w:val="auto"/>
        </w:rPr>
        <w:t>anie, sublimacja, resublimacja. C</w:t>
      </w:r>
      <w:r w:rsidRPr="00CB4F30">
        <w:rPr>
          <w:color w:val="auto"/>
        </w:rPr>
        <w:t xml:space="preserve">iepło przemian fazowych. </w:t>
      </w:r>
    </w:p>
    <w:p w:rsidR="008A2C1F" w:rsidRPr="00CB4F30" w:rsidRDefault="008A2C1F" w:rsidP="008A2C1F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Ładunki elektryczne, zasada zachowania ładunku elektrycznego, elektryzowanie ciał, oddziaływanie ciał naelektryzowanych. </w:t>
      </w:r>
    </w:p>
    <w:p w:rsidR="008A2C1F" w:rsidRPr="00CB4F30" w:rsidRDefault="008A2C1F" w:rsidP="008A2C1F">
      <w:pPr>
        <w:pStyle w:val="Default"/>
        <w:numPr>
          <w:ilvl w:val="0"/>
          <w:numId w:val="4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Stały prąd elektryczny, napięcie, natężenie prądu, prawo Ohma, łączenie oporników i ogniw, obwody elektryczne prądu stałego, silnik elektryczny prądu stałego, energia i moc elektryczna, sprawność urządzeń elektrycznych.  </w:t>
      </w:r>
    </w:p>
    <w:p w:rsidR="008A2C1F" w:rsidRPr="00CB4F30" w:rsidRDefault="008A2C1F" w:rsidP="008A2C1F">
      <w:pPr>
        <w:pStyle w:val="Default"/>
        <w:numPr>
          <w:ilvl w:val="0"/>
          <w:numId w:val="3"/>
        </w:numPr>
        <w:spacing w:before="120" w:after="60"/>
        <w:ind w:left="425" w:hanging="357"/>
        <w:rPr>
          <w:b/>
          <w:bCs/>
          <w:color w:val="auto"/>
        </w:rPr>
      </w:pPr>
      <w:r w:rsidRPr="00CB4F30">
        <w:rPr>
          <w:b/>
          <w:bCs/>
          <w:color w:val="auto"/>
        </w:rPr>
        <w:t>Zakres umiejętności</w:t>
      </w:r>
    </w:p>
    <w:p w:rsidR="008A2C1F" w:rsidRPr="00CB4F30" w:rsidRDefault="008A2C1F" w:rsidP="008A2C1F">
      <w:pPr>
        <w:pStyle w:val="Default"/>
        <w:spacing w:before="60" w:after="60"/>
        <w:rPr>
          <w:color w:val="auto"/>
        </w:rPr>
      </w:pPr>
      <w:r w:rsidRPr="00CB4F30">
        <w:rPr>
          <w:i/>
          <w:iCs/>
          <w:color w:val="auto"/>
        </w:rPr>
        <w:t>Od uczestników konkursu wymagamy uniwersalnych umiejętności umożliwiających wykorzystanie wiedzy fizycznej i astronomicznej do rozwiązywania różnego rodzaju zadań oraz problemów przyrodniczych występujących w technice oraz w życiu codziennym</w:t>
      </w:r>
      <w:r w:rsidRPr="00CB4F30">
        <w:rPr>
          <w:iCs/>
          <w:color w:val="auto"/>
        </w:rPr>
        <w:t>:</w:t>
      </w:r>
      <w:r w:rsidRPr="00CB4F30">
        <w:rPr>
          <w:i/>
          <w:iCs/>
          <w:color w:val="auto"/>
        </w:rPr>
        <w:t xml:space="preserve"> </w:t>
      </w:r>
    </w:p>
    <w:p w:rsidR="008A2C1F" w:rsidRPr="00CB4F30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rozpoznawanie i rozróżnianie zjawisk fizycznych, </w:t>
      </w:r>
    </w:p>
    <w:p w:rsidR="008A2C1F" w:rsidRPr="00CB4F30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rozróżnianie pojęć i wielkości fizycznych, </w:t>
      </w:r>
    </w:p>
    <w:p w:rsidR="008A2C1F" w:rsidRPr="00CB4F30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operowanie jednostkami wielkości fizycznych, </w:t>
      </w:r>
    </w:p>
    <w:p w:rsidR="008A2C1F" w:rsidRPr="00CB4F30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orientowanie się w skali zjawisk i wielkości fizycznych, </w:t>
      </w:r>
    </w:p>
    <w:p w:rsidR="008A2C1F" w:rsidRPr="00CB4F30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opisu, analizy przyczyn i przewidywania przebiegu zjawisk fizycznych, </w:t>
      </w:r>
    </w:p>
    <w:p w:rsidR="008A2C1F" w:rsidRPr="00CB4F30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rozpoznawanie przyrządów i określanie ich budowy, zasady działania i przeznaczenia, </w:t>
      </w:r>
    </w:p>
    <w:p w:rsidR="008A2C1F" w:rsidRPr="00CB4F30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posługiwanie się pojęciem niepewności pomiarowej – ustalanie, obliczanie i zaokrąglanie niepewności pomiarów bezpośrednich i pośrednich, </w:t>
      </w:r>
    </w:p>
    <w:p w:rsidR="008A2C1F" w:rsidRPr="00CB4F30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opisywanie zjawisk fizycznych za pomocą wzorów lub równań, </w:t>
      </w:r>
    </w:p>
    <w:p w:rsidR="008A2C1F" w:rsidRPr="00CB4F30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lastRenderedPageBreak/>
        <w:t xml:space="preserve">umiejętność wykonywania działań na liczbach, symbolach, równaniach, </w:t>
      </w:r>
    </w:p>
    <w:p w:rsidR="008A2C1F" w:rsidRPr="00CB4F30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interpretowania wzorów fizycznych, </w:t>
      </w:r>
    </w:p>
    <w:p w:rsidR="008A2C1F" w:rsidRPr="00CB4F30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odczytywania oraz interpretowania danych z tabel i z wykresów zależności między wielkościami fizycznymi, </w:t>
      </w:r>
    </w:p>
    <w:p w:rsidR="008A2C1F" w:rsidRPr="00A365E2" w:rsidRDefault="008A2C1F" w:rsidP="008A2C1F">
      <w:pPr>
        <w:pStyle w:val="Default"/>
        <w:numPr>
          <w:ilvl w:val="0"/>
          <w:numId w:val="5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umiejętność analizy i tworzenia schematu bądź</w:t>
      </w:r>
      <w:r>
        <w:rPr>
          <w:color w:val="auto"/>
        </w:rPr>
        <w:t xml:space="preserve"> rysunku.</w:t>
      </w:r>
    </w:p>
    <w:p w:rsidR="008A2C1F" w:rsidRPr="00CB4F30" w:rsidRDefault="008A2C1F" w:rsidP="008A2C1F">
      <w:pPr>
        <w:pStyle w:val="Default"/>
        <w:numPr>
          <w:ilvl w:val="0"/>
          <w:numId w:val="1"/>
        </w:numPr>
        <w:spacing w:before="180" w:after="80"/>
        <w:ind w:left="426" w:hanging="284"/>
        <w:rPr>
          <w:b/>
          <w:bCs/>
          <w:color w:val="auto"/>
        </w:rPr>
      </w:pPr>
      <w:r w:rsidRPr="00CB4F30">
        <w:rPr>
          <w:b/>
          <w:bCs/>
          <w:color w:val="auto"/>
        </w:rPr>
        <w:t>ETAP – WOJEWÓDZKI</w:t>
      </w:r>
    </w:p>
    <w:p w:rsidR="008A2C1F" w:rsidRPr="00CB4F30" w:rsidRDefault="008A2C1F" w:rsidP="008A2C1F">
      <w:pPr>
        <w:pStyle w:val="Default"/>
        <w:numPr>
          <w:ilvl w:val="0"/>
          <w:numId w:val="6"/>
        </w:numPr>
        <w:ind w:left="426"/>
        <w:rPr>
          <w:b/>
          <w:bCs/>
          <w:color w:val="auto"/>
        </w:rPr>
      </w:pPr>
      <w:r w:rsidRPr="00CB4F30">
        <w:rPr>
          <w:b/>
          <w:bCs/>
          <w:color w:val="auto"/>
        </w:rPr>
        <w:t>Zakres treści</w:t>
      </w:r>
    </w:p>
    <w:p w:rsidR="008A2C1F" w:rsidRPr="00CB4F30" w:rsidRDefault="008A2C1F" w:rsidP="008A2C1F">
      <w:pPr>
        <w:pStyle w:val="Default"/>
        <w:spacing w:before="80" w:after="60"/>
        <w:rPr>
          <w:i/>
          <w:iCs/>
          <w:color w:val="auto"/>
        </w:rPr>
      </w:pPr>
      <w:r w:rsidRPr="00CB4F30">
        <w:rPr>
          <w:i/>
          <w:iCs/>
          <w:color w:val="auto"/>
        </w:rPr>
        <w:t>Wymagany jest zakres jak w etapie rejonowym a ponadto</w:t>
      </w:r>
      <w:r w:rsidRPr="00CB4F30">
        <w:rPr>
          <w:iCs/>
          <w:color w:val="auto"/>
        </w:rPr>
        <w:t>:</w:t>
      </w:r>
      <w:r w:rsidRPr="00CB4F30">
        <w:rPr>
          <w:i/>
          <w:iCs/>
          <w:color w:val="auto"/>
        </w:rPr>
        <w:t xml:space="preserve"> </w:t>
      </w:r>
    </w:p>
    <w:p w:rsidR="008A2C1F" w:rsidRPr="00CB4F30" w:rsidRDefault="008A2C1F" w:rsidP="008A2C1F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Pęd, zasada zachowania pędu, zjawisko odrzutu.</w:t>
      </w:r>
    </w:p>
    <w:p w:rsidR="008A2C1F" w:rsidRPr="00CB4F30" w:rsidRDefault="008A2C1F" w:rsidP="008A2C1F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Zjawisko magnetyzmu i jego zastosowania, oddziaływanie magnetyczne na przewodnik z prądem elektrycznym.</w:t>
      </w:r>
    </w:p>
    <w:p w:rsidR="008A2C1F" w:rsidRPr="00CB4F30" w:rsidRDefault="008A2C1F" w:rsidP="008A2C1F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Indukcja elektromagnetyczna, prądnica, prąd zmienny, transformator. </w:t>
      </w:r>
    </w:p>
    <w:p w:rsidR="008A2C1F" w:rsidRPr="00CB4F30" w:rsidRDefault="008A2C1F" w:rsidP="008A2C1F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Fale elektromagnetyczne i ich zastosowania. </w:t>
      </w:r>
    </w:p>
    <w:p w:rsidR="008A2C1F" w:rsidRPr="00CB4F30" w:rsidRDefault="008A2C1F" w:rsidP="008A2C1F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Rozchodzenie się, odbicie, rozproszenie i załamanie światła. </w:t>
      </w:r>
    </w:p>
    <w:p w:rsidR="008A2C1F" w:rsidRPr="00323432" w:rsidRDefault="008A2C1F" w:rsidP="008A2C1F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323432">
        <w:rPr>
          <w:color w:val="auto"/>
        </w:rPr>
        <w:t>Obrazy w soczewkach i zwierciadłach. Równanie soczewki. Zdolność skupiająca. Powiększenie.</w:t>
      </w:r>
    </w:p>
    <w:p w:rsidR="008A2C1F" w:rsidRPr="00CB4F30" w:rsidRDefault="008A2C1F" w:rsidP="008A2C1F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Rozszczepienie światła, barwy, pryzmat. </w:t>
      </w:r>
    </w:p>
    <w:p w:rsidR="008A2C1F" w:rsidRPr="00CB4F30" w:rsidRDefault="008A2C1F" w:rsidP="008A2C1F">
      <w:pPr>
        <w:pStyle w:val="Default"/>
        <w:numPr>
          <w:ilvl w:val="0"/>
          <w:numId w:val="9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Astronomia i badania Układu Słonecznego. </w:t>
      </w:r>
    </w:p>
    <w:p w:rsidR="008A2C1F" w:rsidRPr="00CB4F30" w:rsidRDefault="008A2C1F" w:rsidP="008A2C1F">
      <w:pPr>
        <w:pStyle w:val="Default"/>
        <w:numPr>
          <w:ilvl w:val="0"/>
          <w:numId w:val="6"/>
        </w:numPr>
        <w:spacing w:before="120" w:after="60"/>
        <w:ind w:left="425" w:hanging="357"/>
        <w:rPr>
          <w:b/>
          <w:bCs/>
          <w:color w:val="auto"/>
        </w:rPr>
      </w:pPr>
      <w:r w:rsidRPr="00CB4F30">
        <w:rPr>
          <w:b/>
          <w:bCs/>
          <w:color w:val="auto"/>
        </w:rPr>
        <w:t>Zakres umiejętności</w:t>
      </w:r>
    </w:p>
    <w:p w:rsidR="008A2C1F" w:rsidRPr="00CB4F30" w:rsidRDefault="008A2C1F" w:rsidP="008A2C1F">
      <w:pPr>
        <w:pStyle w:val="Default"/>
        <w:spacing w:before="80" w:after="60"/>
        <w:rPr>
          <w:color w:val="auto"/>
        </w:rPr>
      </w:pPr>
      <w:r w:rsidRPr="00CB4F30">
        <w:rPr>
          <w:i/>
          <w:iCs/>
          <w:color w:val="auto"/>
        </w:rPr>
        <w:t>Wymagany jest zakres jak w etapie rejonowym a ponadto</w:t>
      </w:r>
      <w:r w:rsidRPr="00CB4F30">
        <w:rPr>
          <w:iCs/>
          <w:color w:val="auto"/>
        </w:rPr>
        <w:t>:</w:t>
      </w:r>
      <w:r w:rsidRPr="00CB4F30">
        <w:rPr>
          <w:i/>
          <w:iCs/>
          <w:color w:val="auto"/>
        </w:rPr>
        <w:t xml:space="preserve"> </w:t>
      </w:r>
    </w:p>
    <w:p w:rsidR="008A2C1F" w:rsidRPr="001F2C5B" w:rsidRDefault="008A2C1F" w:rsidP="008A2C1F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1F2C5B">
        <w:rPr>
          <w:color w:val="auto"/>
        </w:rPr>
        <w:t xml:space="preserve">umiejętność rysowania wykresów zależności fizycznych, </w:t>
      </w:r>
    </w:p>
    <w:p w:rsidR="008A2C1F" w:rsidRPr="001F2C5B" w:rsidRDefault="008A2C1F" w:rsidP="008A2C1F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1F2C5B">
        <w:rPr>
          <w:color w:val="auto"/>
        </w:rPr>
        <w:t xml:space="preserve">umiejętność projektowania doświadczeń, opisywania ich przebiegu i analizowania wyników, </w:t>
      </w:r>
    </w:p>
    <w:p w:rsidR="008A2C1F" w:rsidRPr="00CB4F30" w:rsidRDefault="008A2C1F" w:rsidP="008A2C1F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odczytywania, analizowania i wykorzystywania tekstów popularnonaukowych, </w:t>
      </w:r>
    </w:p>
    <w:p w:rsidR="008A2C1F" w:rsidRPr="00CB4F30" w:rsidRDefault="008A2C1F" w:rsidP="008A2C1F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wykorzystywania wiedzy i umiejętności fizycznych do rozwiązywania praktycznych problemów związanych z życiem codziennym, techniką i środowiskiem naturalnym, </w:t>
      </w:r>
    </w:p>
    <w:p w:rsidR="008A2C1F" w:rsidRPr="00CB4F30" w:rsidRDefault="008A2C1F" w:rsidP="008A2C1F">
      <w:pPr>
        <w:pStyle w:val="Default"/>
        <w:numPr>
          <w:ilvl w:val="0"/>
          <w:numId w:val="7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 xml:space="preserve">umiejętność rozpoznawania podstawowych cech, etapów i zasad badań naukowych. </w:t>
      </w:r>
    </w:p>
    <w:p w:rsidR="008A2C1F" w:rsidRPr="00CB4F30" w:rsidRDefault="008A2C1F" w:rsidP="008A2C1F">
      <w:pPr>
        <w:pStyle w:val="Default"/>
        <w:spacing w:before="180" w:after="60"/>
        <w:rPr>
          <w:color w:val="auto"/>
        </w:rPr>
      </w:pPr>
      <w:r w:rsidRPr="00CB4F30">
        <w:rPr>
          <w:b/>
          <w:bCs/>
          <w:color w:val="auto"/>
        </w:rPr>
        <w:t xml:space="preserve">Uwagi! </w:t>
      </w:r>
    </w:p>
    <w:p w:rsidR="008A2C1F" w:rsidRPr="00CB4F30" w:rsidRDefault="008A2C1F" w:rsidP="008A2C1F">
      <w:pPr>
        <w:pStyle w:val="Default"/>
        <w:numPr>
          <w:ilvl w:val="0"/>
          <w:numId w:val="8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Wymagania konkursowe</w:t>
      </w:r>
      <w:r>
        <w:rPr>
          <w:color w:val="auto"/>
        </w:rPr>
        <w:t>, na wszystkich etapach,</w:t>
      </w:r>
      <w:r w:rsidRPr="00CB4F30">
        <w:rPr>
          <w:color w:val="auto"/>
        </w:rPr>
        <w:t xml:space="preserve"> obejmują także treści oraz umiejętności </w:t>
      </w:r>
      <w:r>
        <w:rPr>
          <w:color w:val="auto"/>
        </w:rPr>
        <w:t xml:space="preserve"> </w:t>
      </w:r>
      <w:r w:rsidRPr="00CB4F30">
        <w:rPr>
          <w:color w:val="auto"/>
        </w:rPr>
        <w:t xml:space="preserve">o charakterze fizycznym wymienione w podstawie programowej przedmiotu przyroda  </w:t>
      </w:r>
      <w:r>
        <w:rPr>
          <w:color w:val="auto"/>
        </w:rPr>
        <w:t xml:space="preserve">   </w:t>
      </w:r>
      <w:r w:rsidRPr="00CB4F30">
        <w:rPr>
          <w:color w:val="auto"/>
        </w:rPr>
        <w:t>ze szkoły podstawowej.</w:t>
      </w:r>
    </w:p>
    <w:p w:rsidR="008A2C1F" w:rsidRPr="00CB4F30" w:rsidRDefault="008A2C1F" w:rsidP="008A2C1F">
      <w:pPr>
        <w:pStyle w:val="Default"/>
        <w:numPr>
          <w:ilvl w:val="0"/>
          <w:numId w:val="8"/>
        </w:numPr>
        <w:spacing w:after="20"/>
        <w:ind w:left="284" w:hanging="284"/>
        <w:rPr>
          <w:color w:val="auto"/>
        </w:rPr>
      </w:pPr>
      <w:r w:rsidRPr="00CB4F30">
        <w:rPr>
          <w:color w:val="auto"/>
        </w:rPr>
        <w:t>Autorzy zastrzegają sobie możliwość używania wzorów fizycznych wykraczających poza podstawę programową fizyki w gimnazjum, pod warunkiem ich opisania w treści zadań i problemów fizycznych</w:t>
      </w:r>
      <w:r>
        <w:rPr>
          <w:color w:val="auto"/>
        </w:rPr>
        <w:t xml:space="preserve"> (dotyczy etapu rejonowego i wojewódzkiego)</w:t>
      </w:r>
      <w:r w:rsidRPr="00CB4F30">
        <w:rPr>
          <w:color w:val="auto"/>
        </w:rPr>
        <w:t xml:space="preserve">. </w:t>
      </w:r>
    </w:p>
    <w:p w:rsidR="008A2C1F" w:rsidRPr="001F2C5B" w:rsidRDefault="008A2C1F" w:rsidP="008A2C1F">
      <w:pPr>
        <w:pStyle w:val="Default"/>
        <w:spacing w:before="240" w:after="120"/>
        <w:rPr>
          <w:b/>
          <w:bCs/>
          <w:color w:val="auto"/>
        </w:rPr>
      </w:pPr>
      <w:r w:rsidRPr="001F2C5B">
        <w:rPr>
          <w:b/>
          <w:bCs/>
          <w:color w:val="auto"/>
        </w:rPr>
        <w:t xml:space="preserve">Literatura podstawowa (dla wszystkich etapów) </w:t>
      </w:r>
    </w:p>
    <w:p w:rsidR="008A2C1F" w:rsidRPr="00CB4F30" w:rsidRDefault="008A2C1F" w:rsidP="008A2C1F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CB4F30">
        <w:rPr>
          <w:color w:val="auto"/>
        </w:rPr>
        <w:t xml:space="preserve">Podstawa programowa przedmiotu fizyka dla gimnazjum. </w:t>
      </w:r>
    </w:p>
    <w:p w:rsidR="008A2C1F" w:rsidRPr="00CB4F30" w:rsidRDefault="008A2C1F" w:rsidP="008A2C1F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CB4F30">
        <w:rPr>
          <w:color w:val="auto"/>
        </w:rPr>
        <w:t>Podstawa programowa przedmiotu przyroda dla szkoły podstawowej w zakresie treści dotyczących fizyki.</w:t>
      </w:r>
    </w:p>
    <w:p w:rsidR="008A2C1F" w:rsidRPr="00CB4F30" w:rsidRDefault="008A2C1F" w:rsidP="008A2C1F">
      <w:pPr>
        <w:pStyle w:val="Default"/>
        <w:numPr>
          <w:ilvl w:val="0"/>
          <w:numId w:val="11"/>
        </w:numPr>
        <w:ind w:left="284" w:hanging="284"/>
        <w:rPr>
          <w:color w:val="auto"/>
        </w:rPr>
      </w:pPr>
      <w:r w:rsidRPr="00CB4F30">
        <w:rPr>
          <w:color w:val="auto"/>
        </w:rPr>
        <w:t>Podręczniki szkolne, zeszyty ćwiczeń, zbiory zadań, multimedia oraz inne materiały pomocnicze dopuszczone do użytku szkolnego przez Ministerstwo Edukacji Narodowej dla wymienionych przedmiotów.</w:t>
      </w:r>
    </w:p>
    <w:p w:rsidR="008A2C1F" w:rsidRPr="00CB4F30" w:rsidRDefault="008A2C1F" w:rsidP="008A2C1F">
      <w:pPr>
        <w:pStyle w:val="Default"/>
        <w:spacing w:before="120" w:after="60"/>
        <w:rPr>
          <w:color w:val="auto"/>
        </w:rPr>
      </w:pPr>
      <w:r w:rsidRPr="00CB4F30">
        <w:rPr>
          <w:b/>
          <w:bCs/>
          <w:color w:val="auto"/>
        </w:rPr>
        <w:t>Literatura dodatkowa, zalecana</w:t>
      </w:r>
    </w:p>
    <w:p w:rsidR="008A2C1F" w:rsidRPr="00CB4F30" w:rsidRDefault="008A2C1F" w:rsidP="008A2C1F">
      <w:pPr>
        <w:pStyle w:val="Default"/>
        <w:numPr>
          <w:ilvl w:val="0"/>
          <w:numId w:val="10"/>
        </w:numPr>
        <w:ind w:left="284" w:hanging="256"/>
        <w:rPr>
          <w:color w:val="auto"/>
          <w:sz w:val="22"/>
          <w:szCs w:val="22"/>
        </w:rPr>
      </w:pPr>
      <w:r w:rsidRPr="00CB4F30">
        <w:rPr>
          <w:color w:val="auto"/>
          <w:sz w:val="22"/>
          <w:szCs w:val="22"/>
        </w:rPr>
        <w:t xml:space="preserve">Hewitt P. G.: </w:t>
      </w:r>
      <w:r w:rsidRPr="00CB4F30">
        <w:rPr>
          <w:i/>
          <w:color w:val="auto"/>
          <w:sz w:val="22"/>
          <w:szCs w:val="22"/>
        </w:rPr>
        <w:t>Fizyka wokół nas</w:t>
      </w:r>
      <w:r w:rsidRPr="00CB4F30">
        <w:rPr>
          <w:color w:val="auto"/>
          <w:sz w:val="22"/>
          <w:szCs w:val="22"/>
        </w:rPr>
        <w:t>. Warszawa, PWN 1998</w:t>
      </w:r>
      <w:r>
        <w:rPr>
          <w:color w:val="auto"/>
          <w:sz w:val="22"/>
          <w:szCs w:val="22"/>
        </w:rPr>
        <w:t xml:space="preserve"> i późniejsze wyd</w:t>
      </w:r>
      <w:r w:rsidRPr="006318D0">
        <w:rPr>
          <w:color w:val="auto"/>
          <w:sz w:val="22"/>
          <w:szCs w:val="22"/>
        </w:rPr>
        <w:t>.</w:t>
      </w:r>
      <w:r w:rsidRPr="00CB4F30">
        <w:rPr>
          <w:color w:val="auto"/>
          <w:sz w:val="22"/>
          <w:szCs w:val="22"/>
        </w:rPr>
        <w:t xml:space="preserve"> </w:t>
      </w:r>
    </w:p>
    <w:p w:rsidR="008A2C1F" w:rsidRPr="00CB4F30" w:rsidRDefault="008A2C1F" w:rsidP="008A2C1F">
      <w:pPr>
        <w:pStyle w:val="Default"/>
        <w:numPr>
          <w:ilvl w:val="0"/>
          <w:numId w:val="10"/>
        </w:numPr>
        <w:ind w:left="283" w:hanging="255"/>
        <w:rPr>
          <w:color w:val="auto"/>
          <w:sz w:val="22"/>
          <w:szCs w:val="22"/>
        </w:rPr>
      </w:pPr>
      <w:r w:rsidRPr="00CB4F30">
        <w:rPr>
          <w:color w:val="auto"/>
          <w:sz w:val="22"/>
          <w:szCs w:val="22"/>
        </w:rPr>
        <w:lastRenderedPageBreak/>
        <w:t xml:space="preserve">Gołębiowski K., Trawiński R.: </w:t>
      </w:r>
      <w:r w:rsidRPr="00CB4F30">
        <w:rPr>
          <w:i/>
          <w:color w:val="auto"/>
          <w:sz w:val="22"/>
          <w:szCs w:val="22"/>
        </w:rPr>
        <w:t>Konkursy fizyczne dla gimnazjalistów</w:t>
      </w:r>
      <w:r w:rsidRPr="00CB4F30">
        <w:rPr>
          <w:color w:val="auto"/>
          <w:sz w:val="22"/>
          <w:szCs w:val="22"/>
        </w:rPr>
        <w:t xml:space="preserve">. Toruń, Aksjomat 2008. </w:t>
      </w:r>
    </w:p>
    <w:p w:rsidR="008A2C1F" w:rsidRPr="00CB4F30" w:rsidRDefault="008A2C1F" w:rsidP="008A2C1F">
      <w:pPr>
        <w:pStyle w:val="Default"/>
        <w:numPr>
          <w:ilvl w:val="0"/>
          <w:numId w:val="10"/>
        </w:numPr>
        <w:ind w:left="284" w:hanging="256"/>
        <w:rPr>
          <w:color w:val="auto"/>
          <w:sz w:val="22"/>
          <w:szCs w:val="22"/>
        </w:rPr>
      </w:pPr>
      <w:r w:rsidRPr="00CB4F30">
        <w:rPr>
          <w:color w:val="auto"/>
          <w:sz w:val="22"/>
          <w:szCs w:val="22"/>
        </w:rPr>
        <w:t xml:space="preserve">Goldstein P., Smólski A., </w:t>
      </w:r>
      <w:proofErr w:type="spellStart"/>
      <w:r w:rsidRPr="00CB4F30">
        <w:rPr>
          <w:color w:val="auto"/>
          <w:sz w:val="22"/>
          <w:szCs w:val="22"/>
        </w:rPr>
        <w:t>Urwanowicz</w:t>
      </w:r>
      <w:proofErr w:type="spellEnd"/>
      <w:r w:rsidRPr="00CB4F30">
        <w:rPr>
          <w:color w:val="auto"/>
          <w:sz w:val="22"/>
          <w:szCs w:val="22"/>
        </w:rPr>
        <w:t xml:space="preserve"> B.: </w:t>
      </w:r>
      <w:r w:rsidRPr="00CB4F30">
        <w:rPr>
          <w:i/>
          <w:color w:val="auto"/>
          <w:sz w:val="22"/>
          <w:szCs w:val="22"/>
        </w:rPr>
        <w:t>Zadania konkursowe dla uczniów gimnazjum z rozwiązaniami. Lwiątko 2003-2008</w:t>
      </w:r>
      <w:r w:rsidRPr="00CB4F30">
        <w:rPr>
          <w:color w:val="auto"/>
          <w:sz w:val="22"/>
          <w:szCs w:val="22"/>
        </w:rPr>
        <w:t xml:space="preserve">. Kraków, </w:t>
      </w:r>
      <w:proofErr w:type="spellStart"/>
      <w:r w:rsidRPr="00CB4F30">
        <w:rPr>
          <w:color w:val="auto"/>
          <w:sz w:val="22"/>
          <w:szCs w:val="22"/>
        </w:rPr>
        <w:t>ZamKor</w:t>
      </w:r>
      <w:proofErr w:type="spellEnd"/>
      <w:r w:rsidRPr="00CB4F30">
        <w:rPr>
          <w:color w:val="auto"/>
          <w:sz w:val="22"/>
          <w:szCs w:val="22"/>
        </w:rPr>
        <w:t xml:space="preserve"> 2010.</w:t>
      </w:r>
    </w:p>
    <w:p w:rsidR="008A2C1F" w:rsidRPr="00CB4F30" w:rsidRDefault="008A2C1F" w:rsidP="008A2C1F">
      <w:pPr>
        <w:pStyle w:val="Default"/>
        <w:numPr>
          <w:ilvl w:val="0"/>
          <w:numId w:val="10"/>
        </w:numPr>
        <w:ind w:left="284" w:hanging="284"/>
        <w:rPr>
          <w:color w:val="auto"/>
          <w:sz w:val="22"/>
          <w:szCs w:val="22"/>
        </w:rPr>
      </w:pPr>
      <w:r w:rsidRPr="00CB4F30">
        <w:rPr>
          <w:color w:val="auto"/>
          <w:sz w:val="22"/>
          <w:szCs w:val="22"/>
        </w:rPr>
        <w:t xml:space="preserve">Kaczorek H.: </w:t>
      </w:r>
      <w:r w:rsidRPr="00CB4F30">
        <w:rPr>
          <w:i/>
          <w:color w:val="auto"/>
          <w:sz w:val="22"/>
          <w:szCs w:val="22"/>
        </w:rPr>
        <w:t>Testy z fizyki dla uczniów gimnazjum</w:t>
      </w:r>
      <w:r w:rsidRPr="00CB4F30">
        <w:rPr>
          <w:color w:val="auto"/>
          <w:sz w:val="22"/>
          <w:szCs w:val="22"/>
        </w:rPr>
        <w:t xml:space="preserve">. Kraków, </w:t>
      </w:r>
      <w:proofErr w:type="spellStart"/>
      <w:r w:rsidRPr="00CB4F30">
        <w:rPr>
          <w:color w:val="auto"/>
          <w:sz w:val="22"/>
          <w:szCs w:val="22"/>
        </w:rPr>
        <w:t>ZamKor</w:t>
      </w:r>
      <w:proofErr w:type="spellEnd"/>
      <w:r w:rsidRPr="00CB4F30">
        <w:rPr>
          <w:color w:val="auto"/>
          <w:sz w:val="22"/>
          <w:szCs w:val="22"/>
        </w:rPr>
        <w:t xml:space="preserve"> 2006.</w:t>
      </w:r>
    </w:p>
    <w:p w:rsidR="008A2C1F" w:rsidRPr="00CB4F30" w:rsidRDefault="008A2C1F" w:rsidP="008A2C1F">
      <w:pPr>
        <w:pStyle w:val="Default"/>
        <w:numPr>
          <w:ilvl w:val="0"/>
          <w:numId w:val="10"/>
        </w:numPr>
        <w:ind w:left="284" w:hanging="284"/>
        <w:rPr>
          <w:color w:val="auto"/>
          <w:sz w:val="22"/>
          <w:szCs w:val="22"/>
        </w:rPr>
      </w:pPr>
      <w:r w:rsidRPr="00CB4F30">
        <w:rPr>
          <w:color w:val="auto"/>
          <w:sz w:val="22"/>
          <w:szCs w:val="22"/>
        </w:rPr>
        <w:t>Niemiec J., Wójcicka J.:</w:t>
      </w:r>
      <w:r w:rsidRPr="00CB4F30">
        <w:rPr>
          <w:i/>
          <w:color w:val="auto"/>
          <w:sz w:val="22"/>
          <w:szCs w:val="22"/>
        </w:rPr>
        <w:t xml:space="preserve"> Zadania konkursowe dla uczniów gimnazjum</w:t>
      </w:r>
      <w:r w:rsidRPr="00CB4F30">
        <w:rPr>
          <w:color w:val="auto"/>
          <w:sz w:val="22"/>
          <w:szCs w:val="22"/>
        </w:rPr>
        <w:t xml:space="preserve">. </w:t>
      </w:r>
      <w:r w:rsidRPr="00CB4F30">
        <w:rPr>
          <w:i/>
          <w:color w:val="auto"/>
          <w:sz w:val="22"/>
          <w:szCs w:val="22"/>
        </w:rPr>
        <w:t xml:space="preserve">Praca z uczniem zdolnym. </w:t>
      </w:r>
      <w:r w:rsidRPr="00CB4F30">
        <w:rPr>
          <w:color w:val="auto"/>
          <w:sz w:val="22"/>
          <w:szCs w:val="22"/>
        </w:rPr>
        <w:t xml:space="preserve">Kraków, </w:t>
      </w:r>
      <w:proofErr w:type="spellStart"/>
      <w:r w:rsidRPr="00CB4F30">
        <w:rPr>
          <w:color w:val="auto"/>
          <w:sz w:val="22"/>
          <w:szCs w:val="22"/>
        </w:rPr>
        <w:t>ZamKor</w:t>
      </w:r>
      <w:proofErr w:type="spellEnd"/>
      <w:r w:rsidRPr="00CB4F30">
        <w:rPr>
          <w:color w:val="auto"/>
          <w:sz w:val="22"/>
          <w:szCs w:val="22"/>
        </w:rPr>
        <w:t xml:space="preserve"> 2006. </w:t>
      </w:r>
    </w:p>
    <w:p w:rsidR="008A2C1F" w:rsidRPr="00CB4F30" w:rsidRDefault="008A2C1F" w:rsidP="008A2C1F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CB4F30">
        <w:rPr>
          <w:rFonts w:ascii="Times New Roman" w:hAnsi="Times New Roman" w:cs="Times New Roman"/>
        </w:rPr>
        <w:t xml:space="preserve">Rybak I., Rybak R.: </w:t>
      </w:r>
      <w:r w:rsidRPr="00CB4F30">
        <w:rPr>
          <w:rFonts w:ascii="Times New Roman" w:hAnsi="Times New Roman" w:cs="Times New Roman"/>
          <w:i/>
        </w:rPr>
        <w:t>Fizyka. Zbiór zadań zamkniętych z fizyki dla gimnazjalistów</w:t>
      </w:r>
      <w:r w:rsidRPr="00CB4F30">
        <w:rPr>
          <w:rFonts w:ascii="Times New Roman" w:hAnsi="Times New Roman" w:cs="Times New Roman"/>
        </w:rPr>
        <w:t>. Gdańsk, Wydaw. Podkowa 2011.</w:t>
      </w:r>
    </w:p>
    <w:p w:rsidR="008A2C1F" w:rsidRDefault="008A2C1F" w:rsidP="008A2C1F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proofErr w:type="spellStart"/>
      <w:r w:rsidRPr="00CB4F30">
        <w:rPr>
          <w:rFonts w:ascii="Times New Roman" w:hAnsi="Times New Roman" w:cs="Times New Roman"/>
        </w:rPr>
        <w:t>Sagnowska</w:t>
      </w:r>
      <w:proofErr w:type="spellEnd"/>
      <w:r w:rsidRPr="00CB4F30">
        <w:rPr>
          <w:rFonts w:ascii="Times New Roman" w:hAnsi="Times New Roman" w:cs="Times New Roman"/>
        </w:rPr>
        <w:t xml:space="preserve"> B., Blokesz A.: </w:t>
      </w:r>
      <w:r w:rsidRPr="00CB4F30">
        <w:rPr>
          <w:rFonts w:ascii="Times New Roman" w:hAnsi="Times New Roman" w:cs="Times New Roman"/>
          <w:i/>
        </w:rPr>
        <w:t>Fizyka. Szybkie i niezawodne przygotowanie do egzaminu gimnazjalnego</w:t>
      </w:r>
      <w:r w:rsidRPr="00CB4F30">
        <w:rPr>
          <w:rFonts w:ascii="Times New Roman" w:hAnsi="Times New Roman" w:cs="Times New Roman"/>
        </w:rPr>
        <w:t xml:space="preserve">. Kraków, </w:t>
      </w:r>
      <w:proofErr w:type="spellStart"/>
      <w:r w:rsidRPr="00CB4F30">
        <w:rPr>
          <w:rFonts w:ascii="Times New Roman" w:hAnsi="Times New Roman" w:cs="Times New Roman"/>
        </w:rPr>
        <w:t>ZamKor</w:t>
      </w:r>
      <w:proofErr w:type="spellEnd"/>
      <w:r w:rsidRPr="00CB4F30">
        <w:rPr>
          <w:rFonts w:ascii="Times New Roman" w:hAnsi="Times New Roman" w:cs="Times New Roman"/>
        </w:rPr>
        <w:t xml:space="preserve"> 2011. </w:t>
      </w:r>
    </w:p>
    <w:p w:rsidR="008A2C1F" w:rsidRPr="002D19D6" w:rsidRDefault="008A2C1F" w:rsidP="008A2C1F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D19D6">
        <w:rPr>
          <w:rFonts w:ascii="Times New Roman" w:hAnsi="Times New Roman" w:cs="Times New Roman"/>
        </w:rPr>
        <w:t xml:space="preserve">Rafalski J.: </w:t>
      </w:r>
      <w:r w:rsidRPr="002D19D6">
        <w:rPr>
          <w:rFonts w:ascii="Times New Roman" w:hAnsi="Times New Roman" w:cs="Times New Roman"/>
          <w:i/>
        </w:rPr>
        <w:t xml:space="preserve">Jerzy Rafalski opowiada o planetach, </w:t>
      </w:r>
      <w:r w:rsidRPr="002D19D6">
        <w:rPr>
          <w:rFonts w:ascii="Times New Roman" w:hAnsi="Times New Roman" w:cs="Times New Roman"/>
        </w:rPr>
        <w:t>Warszawa, Multico 2016.</w:t>
      </w:r>
    </w:p>
    <w:p w:rsidR="008A2C1F" w:rsidRPr="002D19D6" w:rsidRDefault="008A2C1F" w:rsidP="008A2C1F">
      <w:pPr>
        <w:pStyle w:val="Akapitzlist"/>
        <w:numPr>
          <w:ilvl w:val="0"/>
          <w:numId w:val="10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2D19D6">
        <w:rPr>
          <w:rFonts w:ascii="Times New Roman" w:hAnsi="Times New Roman" w:cs="Times New Roman"/>
        </w:rPr>
        <w:t xml:space="preserve">Zadania z poprzednich konkursów </w:t>
      </w:r>
      <w:r>
        <w:rPr>
          <w:rFonts w:ascii="Times New Roman" w:hAnsi="Times New Roman" w:cs="Times New Roman"/>
        </w:rPr>
        <w:t xml:space="preserve">gimnazjalnych z </w:t>
      </w:r>
      <w:r w:rsidRPr="002D19D6">
        <w:rPr>
          <w:rFonts w:ascii="Times New Roman" w:hAnsi="Times New Roman" w:cs="Times New Roman"/>
        </w:rPr>
        <w:t xml:space="preserve">fizyki – </w:t>
      </w:r>
      <w:r>
        <w:rPr>
          <w:rFonts w:ascii="Times New Roman" w:hAnsi="Times New Roman" w:cs="Times New Roman"/>
        </w:rPr>
        <w:t>strony</w:t>
      </w:r>
      <w:r w:rsidRPr="002D19D6">
        <w:rPr>
          <w:rFonts w:ascii="Times New Roman" w:hAnsi="Times New Roman" w:cs="Times New Roman"/>
        </w:rPr>
        <w:t xml:space="preserve"> www</w:t>
      </w:r>
      <w:r>
        <w:rPr>
          <w:rFonts w:ascii="Times New Roman" w:hAnsi="Times New Roman" w:cs="Times New Roman"/>
        </w:rPr>
        <w:t>:</w:t>
      </w:r>
    </w:p>
    <w:p w:rsidR="008A2C1F" w:rsidRPr="00385E9A" w:rsidRDefault="008A2C1F" w:rsidP="008A2C1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hyperlink r:id="rId7" w:history="1">
        <w:r>
          <w:rPr>
            <w:rStyle w:val="Hipercze"/>
          </w:rPr>
          <w:t>http://www.archiwum.kuratorium.szczecin.pl/index.php/konkursy-i-olimpiady/138-konkursy-przedmiotowe-i-interdyscyplinarne-archiwum</w:t>
        </w:r>
      </w:hyperlink>
    </w:p>
    <w:p w:rsidR="008A2C1F" w:rsidRPr="00385E9A" w:rsidRDefault="008A2C1F" w:rsidP="008A2C1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hyperlink r:id="rId8" w:history="1">
        <w:r>
          <w:rPr>
            <w:rStyle w:val="Hipercze"/>
          </w:rPr>
          <w:t>http://www.kuratorium.szczecin.pl/pl/kuratorium/konkursy-zachodniopomorskiego-kuratora-oswiaty/konkursy-przedmiotowe-archiwum/</w:t>
        </w:r>
      </w:hyperlink>
      <w:r>
        <w:br/>
      </w:r>
    </w:p>
    <w:p w:rsidR="008A2C1F" w:rsidRPr="00323432" w:rsidRDefault="008A2C1F" w:rsidP="00230047">
      <w:pPr>
        <w:pStyle w:val="Default"/>
        <w:spacing w:line="276" w:lineRule="auto"/>
        <w:jc w:val="center"/>
        <w:rPr>
          <w:color w:val="auto"/>
        </w:rPr>
      </w:pPr>
    </w:p>
    <w:sectPr w:rsidR="008A2C1F" w:rsidRPr="00323432" w:rsidSect="002D19D6">
      <w:footerReference w:type="default" r:id="rId9"/>
      <w:pgSz w:w="11906" w:h="16838"/>
      <w:pgMar w:top="1135" w:right="1274" w:bottom="1276" w:left="1560" w:header="567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7D" w:rsidRDefault="00F0457D" w:rsidP="007250A0">
      <w:pPr>
        <w:spacing w:after="0" w:line="240" w:lineRule="auto"/>
      </w:pPr>
      <w:r>
        <w:separator/>
      </w:r>
    </w:p>
  </w:endnote>
  <w:endnote w:type="continuationSeparator" w:id="0">
    <w:p w:rsidR="00F0457D" w:rsidRDefault="00F0457D" w:rsidP="007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7A" w:rsidRPr="00723704" w:rsidRDefault="00C5317A" w:rsidP="00C5317A">
    <w:pPr>
      <w:pStyle w:val="Stopka"/>
      <w:pBdr>
        <w:bottom w:val="single" w:sz="6" w:space="1" w:color="auto"/>
      </w:pBdr>
      <w:rPr>
        <w:rStyle w:val="Numerstrony"/>
        <w:rFonts w:ascii="Times New Roman" w:hAnsi="Times New Roman" w:cs="Times New Roman"/>
        <w:sz w:val="12"/>
        <w:szCs w:val="12"/>
      </w:rPr>
    </w:pPr>
  </w:p>
  <w:p w:rsidR="00C5317A" w:rsidRPr="00C5317A" w:rsidRDefault="00C5317A" w:rsidP="00C5317A">
    <w:pPr>
      <w:pStyle w:val="Stopka"/>
      <w:tabs>
        <w:tab w:val="clear" w:pos="9072"/>
        <w:tab w:val="right" w:pos="9120"/>
      </w:tabs>
      <w:spacing w:before="60"/>
      <w:rPr>
        <w:rFonts w:ascii="Times New Roman" w:hAnsi="Times New Roman" w:cs="Times New Roman"/>
        <w:sz w:val="20"/>
      </w:rPr>
    </w:pPr>
    <w:r w:rsidRPr="00A365E2">
      <w:rPr>
        <w:rStyle w:val="Numerstrony"/>
        <w:rFonts w:ascii="Times New Roman" w:hAnsi="Times New Roman" w:cs="Times New Roman"/>
        <w:sz w:val="20"/>
      </w:rPr>
      <w:t>Konkurs fizyczny</w:t>
    </w:r>
    <w:r w:rsidR="00012330" w:rsidRPr="00A365E2">
      <w:rPr>
        <w:rStyle w:val="Numerstrony"/>
        <w:rFonts w:ascii="Times New Roman" w:hAnsi="Times New Roman" w:cs="Times New Roman"/>
        <w:sz w:val="20"/>
      </w:rPr>
      <w:t>.</w:t>
    </w:r>
    <w:r w:rsidRPr="00A365E2">
      <w:rPr>
        <w:rStyle w:val="Numerstrony"/>
        <w:rFonts w:ascii="Times New Roman" w:hAnsi="Times New Roman" w:cs="Times New Roman"/>
        <w:sz w:val="20"/>
      </w:rPr>
      <w:t xml:space="preserve"> Zakres </w:t>
    </w:r>
    <w:r w:rsidR="00012330" w:rsidRPr="00A365E2">
      <w:rPr>
        <w:rStyle w:val="Numerstrony"/>
        <w:rFonts w:ascii="Times New Roman" w:hAnsi="Times New Roman" w:cs="Times New Roman"/>
        <w:sz w:val="20"/>
      </w:rPr>
      <w:t>(</w:t>
    </w:r>
    <w:r w:rsidRPr="00A365E2">
      <w:rPr>
        <w:rStyle w:val="Numerstrony"/>
        <w:rFonts w:ascii="Times New Roman" w:hAnsi="Times New Roman" w:cs="Times New Roman"/>
        <w:sz w:val="20"/>
      </w:rPr>
      <w:t>…</w:t>
    </w:r>
    <w:r w:rsidR="00012330" w:rsidRPr="00A365E2">
      <w:rPr>
        <w:rStyle w:val="Numerstrony"/>
        <w:rFonts w:ascii="Times New Roman" w:hAnsi="Times New Roman" w:cs="Times New Roman"/>
        <w:sz w:val="20"/>
      </w:rPr>
      <w:t>)</w:t>
    </w:r>
    <w:r w:rsidRPr="00C5317A">
      <w:rPr>
        <w:rStyle w:val="Numerstrony"/>
        <w:rFonts w:ascii="Times New Roman" w:hAnsi="Times New Roman" w:cs="Times New Roman"/>
      </w:rPr>
      <w:tab/>
    </w:r>
    <w:r w:rsidRPr="00C5317A">
      <w:rPr>
        <w:rStyle w:val="Numerstrony"/>
        <w:rFonts w:ascii="Times New Roman" w:hAnsi="Times New Roman" w:cs="Times New Roman"/>
        <w:position w:val="-10"/>
      </w:rPr>
      <w:t xml:space="preserve">– </w:t>
    </w:r>
    <w:r w:rsidRPr="00C5317A">
      <w:rPr>
        <w:rStyle w:val="Numerstrony"/>
        <w:rFonts w:ascii="Times New Roman" w:hAnsi="Times New Roman" w:cs="Times New Roman"/>
        <w:position w:val="-10"/>
      </w:rPr>
      <w:fldChar w:fldCharType="begin"/>
    </w:r>
    <w:r w:rsidRPr="00C5317A">
      <w:rPr>
        <w:rStyle w:val="Numerstrony"/>
        <w:rFonts w:ascii="Times New Roman" w:hAnsi="Times New Roman" w:cs="Times New Roman"/>
        <w:position w:val="-10"/>
      </w:rPr>
      <w:instrText xml:space="preserve"> PAGE </w:instrText>
    </w:r>
    <w:r w:rsidRPr="00C5317A">
      <w:rPr>
        <w:rStyle w:val="Numerstrony"/>
        <w:rFonts w:ascii="Times New Roman" w:hAnsi="Times New Roman" w:cs="Times New Roman"/>
        <w:position w:val="-10"/>
      </w:rPr>
      <w:fldChar w:fldCharType="separate"/>
    </w:r>
    <w:r w:rsidR="008A2C1F">
      <w:rPr>
        <w:rStyle w:val="Numerstrony"/>
        <w:rFonts w:ascii="Times New Roman" w:hAnsi="Times New Roman" w:cs="Times New Roman"/>
        <w:noProof/>
        <w:position w:val="-10"/>
      </w:rPr>
      <w:t>1</w:t>
    </w:r>
    <w:r w:rsidRPr="00C5317A">
      <w:rPr>
        <w:rStyle w:val="Numerstrony"/>
        <w:rFonts w:ascii="Times New Roman" w:hAnsi="Times New Roman" w:cs="Times New Roman"/>
        <w:position w:val="-10"/>
      </w:rPr>
      <w:fldChar w:fldCharType="end"/>
    </w:r>
    <w:r w:rsidRPr="00C5317A">
      <w:rPr>
        <w:rStyle w:val="Numerstrony"/>
        <w:rFonts w:ascii="Georgia" w:hAnsi="Georgia" w:cs="Times New Roman"/>
        <w:position w:val="-10"/>
        <w:sz w:val="20"/>
      </w:rPr>
      <w:t>/</w:t>
    </w:r>
    <w:r w:rsidRPr="00C5317A">
      <w:rPr>
        <w:rStyle w:val="Numerstrony"/>
        <w:rFonts w:ascii="Times New Roman" w:hAnsi="Times New Roman" w:cs="Times New Roman"/>
        <w:position w:val="-10"/>
      </w:rPr>
      <w:fldChar w:fldCharType="begin"/>
    </w:r>
    <w:r w:rsidRPr="00C5317A">
      <w:rPr>
        <w:rStyle w:val="Numerstrony"/>
        <w:rFonts w:ascii="Times New Roman" w:hAnsi="Times New Roman" w:cs="Times New Roman"/>
        <w:position w:val="-10"/>
      </w:rPr>
      <w:instrText xml:space="preserve"> NUMPAGES </w:instrText>
    </w:r>
    <w:r w:rsidRPr="00C5317A">
      <w:rPr>
        <w:rStyle w:val="Numerstrony"/>
        <w:rFonts w:ascii="Times New Roman" w:hAnsi="Times New Roman" w:cs="Times New Roman"/>
        <w:position w:val="-10"/>
      </w:rPr>
      <w:fldChar w:fldCharType="separate"/>
    </w:r>
    <w:r w:rsidR="008A2C1F">
      <w:rPr>
        <w:rStyle w:val="Numerstrony"/>
        <w:rFonts w:ascii="Times New Roman" w:hAnsi="Times New Roman" w:cs="Times New Roman"/>
        <w:noProof/>
        <w:position w:val="-10"/>
      </w:rPr>
      <w:t>3</w:t>
    </w:r>
    <w:r w:rsidRPr="00C5317A">
      <w:rPr>
        <w:rStyle w:val="Numerstrony"/>
        <w:rFonts w:ascii="Times New Roman" w:hAnsi="Times New Roman" w:cs="Times New Roman"/>
        <w:position w:val="-10"/>
      </w:rPr>
      <w:fldChar w:fldCharType="end"/>
    </w:r>
    <w:r w:rsidRPr="00C5317A">
      <w:rPr>
        <w:rStyle w:val="Numerstrony"/>
        <w:rFonts w:ascii="Times New Roman" w:hAnsi="Times New Roman" w:cs="Times New Roman"/>
        <w:position w:val="-10"/>
      </w:rPr>
      <w:t xml:space="preserve"> –</w:t>
    </w:r>
    <w:r w:rsidRPr="00C5317A">
      <w:rPr>
        <w:rStyle w:val="Numerstrony"/>
        <w:rFonts w:ascii="Times New Roman" w:hAnsi="Times New Roman" w:cs="Times New Roman"/>
      </w:rPr>
      <w:tab/>
    </w:r>
    <w:r>
      <w:rPr>
        <w:rStyle w:val="Numerstrony"/>
        <w:rFonts w:ascii="Times New Roman" w:hAnsi="Times New Roman" w:cs="Times New Roman"/>
        <w:sz w:val="20"/>
      </w:rPr>
      <w:t>Kuratorium Oświaty w Szczecinie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7D" w:rsidRDefault="00F0457D" w:rsidP="007250A0">
      <w:pPr>
        <w:spacing w:after="0" w:line="240" w:lineRule="auto"/>
      </w:pPr>
      <w:r>
        <w:separator/>
      </w:r>
    </w:p>
  </w:footnote>
  <w:footnote w:type="continuationSeparator" w:id="0">
    <w:p w:rsidR="00F0457D" w:rsidRDefault="00F0457D" w:rsidP="0072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EAA"/>
    <w:multiLevelType w:val="hybridMultilevel"/>
    <w:tmpl w:val="A4467FC4"/>
    <w:lvl w:ilvl="0" w:tplc="DA022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7B1"/>
    <w:multiLevelType w:val="hybridMultilevel"/>
    <w:tmpl w:val="6A4EC79C"/>
    <w:lvl w:ilvl="0" w:tplc="5BA6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D8E"/>
    <w:multiLevelType w:val="hybridMultilevel"/>
    <w:tmpl w:val="795C2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4483"/>
    <w:multiLevelType w:val="hybridMultilevel"/>
    <w:tmpl w:val="43A2F27C"/>
    <w:lvl w:ilvl="0" w:tplc="7F4E5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674ED"/>
    <w:multiLevelType w:val="hybridMultilevel"/>
    <w:tmpl w:val="410E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607E"/>
    <w:multiLevelType w:val="hybridMultilevel"/>
    <w:tmpl w:val="0F6E3F9E"/>
    <w:lvl w:ilvl="0" w:tplc="3266D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026A"/>
    <w:multiLevelType w:val="hybridMultilevel"/>
    <w:tmpl w:val="611E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F6B88"/>
    <w:multiLevelType w:val="hybridMultilevel"/>
    <w:tmpl w:val="410E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3443"/>
    <w:multiLevelType w:val="hybridMultilevel"/>
    <w:tmpl w:val="FFD09754"/>
    <w:lvl w:ilvl="0" w:tplc="E15E95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421DC"/>
    <w:multiLevelType w:val="hybridMultilevel"/>
    <w:tmpl w:val="10D4D924"/>
    <w:lvl w:ilvl="0" w:tplc="CB66BB4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3376F"/>
    <w:multiLevelType w:val="hybridMultilevel"/>
    <w:tmpl w:val="C96E1A52"/>
    <w:lvl w:ilvl="0" w:tplc="A07E9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D42B7"/>
    <w:multiLevelType w:val="hybridMultilevel"/>
    <w:tmpl w:val="4886B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86C17"/>
    <w:multiLevelType w:val="hybridMultilevel"/>
    <w:tmpl w:val="F6EC6702"/>
    <w:lvl w:ilvl="0" w:tplc="63ECD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DC"/>
    <w:rsid w:val="00003AD1"/>
    <w:rsid w:val="00004131"/>
    <w:rsid w:val="00012330"/>
    <w:rsid w:val="00013EDD"/>
    <w:rsid w:val="0009613A"/>
    <w:rsid w:val="000A78E7"/>
    <w:rsid w:val="000C6969"/>
    <w:rsid w:val="001C4A2B"/>
    <w:rsid w:val="001F2C5B"/>
    <w:rsid w:val="00212E62"/>
    <w:rsid w:val="00230047"/>
    <w:rsid w:val="00240745"/>
    <w:rsid w:val="002420A3"/>
    <w:rsid w:val="00262B58"/>
    <w:rsid w:val="002A7D9C"/>
    <w:rsid w:val="002B6B7F"/>
    <w:rsid w:val="002D19D6"/>
    <w:rsid w:val="002F7729"/>
    <w:rsid w:val="00323432"/>
    <w:rsid w:val="00370500"/>
    <w:rsid w:val="0038516D"/>
    <w:rsid w:val="003B3CEC"/>
    <w:rsid w:val="003C3A07"/>
    <w:rsid w:val="004050BE"/>
    <w:rsid w:val="00425E2F"/>
    <w:rsid w:val="00463F72"/>
    <w:rsid w:val="00485E91"/>
    <w:rsid w:val="004A3B84"/>
    <w:rsid w:val="004B2CC3"/>
    <w:rsid w:val="004C2C3D"/>
    <w:rsid w:val="004C67D6"/>
    <w:rsid w:val="004F59B5"/>
    <w:rsid w:val="005868DF"/>
    <w:rsid w:val="00593280"/>
    <w:rsid w:val="0060171C"/>
    <w:rsid w:val="00615503"/>
    <w:rsid w:val="00623E43"/>
    <w:rsid w:val="006265E2"/>
    <w:rsid w:val="00627251"/>
    <w:rsid w:val="00690502"/>
    <w:rsid w:val="006B35EF"/>
    <w:rsid w:val="006D6C0D"/>
    <w:rsid w:val="007118A8"/>
    <w:rsid w:val="00714EBF"/>
    <w:rsid w:val="00723704"/>
    <w:rsid w:val="007250A0"/>
    <w:rsid w:val="007359B9"/>
    <w:rsid w:val="00743748"/>
    <w:rsid w:val="00756566"/>
    <w:rsid w:val="007740B0"/>
    <w:rsid w:val="00791B44"/>
    <w:rsid w:val="007B14E9"/>
    <w:rsid w:val="007D3311"/>
    <w:rsid w:val="007D53D6"/>
    <w:rsid w:val="00811C3A"/>
    <w:rsid w:val="008437CA"/>
    <w:rsid w:val="00846AE9"/>
    <w:rsid w:val="00856375"/>
    <w:rsid w:val="008725A9"/>
    <w:rsid w:val="008747C9"/>
    <w:rsid w:val="008A2C1F"/>
    <w:rsid w:val="009109A6"/>
    <w:rsid w:val="0093020F"/>
    <w:rsid w:val="009343C9"/>
    <w:rsid w:val="009901DC"/>
    <w:rsid w:val="00997390"/>
    <w:rsid w:val="00A365E2"/>
    <w:rsid w:val="00A61416"/>
    <w:rsid w:val="00A6205C"/>
    <w:rsid w:val="00A700C3"/>
    <w:rsid w:val="00AB7538"/>
    <w:rsid w:val="00AE307D"/>
    <w:rsid w:val="00AF0E7A"/>
    <w:rsid w:val="00AF16A1"/>
    <w:rsid w:val="00B773A6"/>
    <w:rsid w:val="00C313F2"/>
    <w:rsid w:val="00C52C3C"/>
    <w:rsid w:val="00C5317A"/>
    <w:rsid w:val="00C579CA"/>
    <w:rsid w:val="00C621CC"/>
    <w:rsid w:val="00C728E0"/>
    <w:rsid w:val="00C80872"/>
    <w:rsid w:val="00CB4F30"/>
    <w:rsid w:val="00CC67DB"/>
    <w:rsid w:val="00CC7DE8"/>
    <w:rsid w:val="00CD704C"/>
    <w:rsid w:val="00D50D09"/>
    <w:rsid w:val="00DC03FA"/>
    <w:rsid w:val="00DC4212"/>
    <w:rsid w:val="00DC47E4"/>
    <w:rsid w:val="00DD3A6F"/>
    <w:rsid w:val="00E41B64"/>
    <w:rsid w:val="00E62212"/>
    <w:rsid w:val="00EB0EAE"/>
    <w:rsid w:val="00EB6008"/>
    <w:rsid w:val="00F0457D"/>
    <w:rsid w:val="00F06456"/>
    <w:rsid w:val="00F448AE"/>
    <w:rsid w:val="00F55FE0"/>
    <w:rsid w:val="00F944E8"/>
    <w:rsid w:val="00F96D57"/>
    <w:rsid w:val="00FD09CE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AAAD1"/>
  <w15:docId w15:val="{78DC1719-063A-4E13-B4FA-DA5E5030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9B9"/>
  </w:style>
  <w:style w:type="paragraph" w:styleId="Nagwek3">
    <w:name w:val="heading 3"/>
    <w:basedOn w:val="Normalny"/>
    <w:link w:val="Nagwek3Znak"/>
    <w:uiPriority w:val="9"/>
    <w:qFormat/>
    <w:rsid w:val="00323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0A0"/>
  </w:style>
  <w:style w:type="paragraph" w:styleId="Stopka">
    <w:name w:val="footer"/>
    <w:basedOn w:val="Normalny"/>
    <w:link w:val="StopkaZnak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250A0"/>
  </w:style>
  <w:style w:type="character" w:styleId="Numerstrony">
    <w:name w:val="page number"/>
    <w:basedOn w:val="Domylnaczcionkaakapitu"/>
    <w:rsid w:val="00C5317A"/>
  </w:style>
  <w:style w:type="paragraph" w:styleId="Akapitzlist">
    <w:name w:val="List Paragraph"/>
    <w:basedOn w:val="Normalny"/>
    <w:uiPriority w:val="34"/>
    <w:qFormat/>
    <w:rsid w:val="005932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613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5E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234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szczecin.pl/pl/kuratorium/konkursy-zachodniopomorskiego-kuratora-oswiaty/konkursy-przedmiotowe-archiw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wum.kuratorium.szczecin.pl/index.php/konkursy-i-olimpiady/138-konkursy-przedmiotowe-i-interdyscyplinarne-archiw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Zdzisio</dc:creator>
  <cp:lastModifiedBy>Bartosz Mysłowski</cp:lastModifiedBy>
  <cp:revision>3</cp:revision>
  <cp:lastPrinted>2018-09-05T08:39:00Z</cp:lastPrinted>
  <dcterms:created xsi:type="dcterms:W3CDTF">2018-09-20T10:55:00Z</dcterms:created>
  <dcterms:modified xsi:type="dcterms:W3CDTF">2018-09-25T06:42:00Z</dcterms:modified>
</cp:coreProperties>
</file>