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D9" w:rsidRPr="00CE496C" w:rsidRDefault="00CE496C" w:rsidP="00CE496C">
      <w:pPr>
        <w:jc w:val="right"/>
        <w:rPr>
          <w:sz w:val="20"/>
          <w:szCs w:val="20"/>
        </w:rPr>
      </w:pPr>
      <w:r w:rsidRPr="00CE496C">
        <w:rPr>
          <w:sz w:val="20"/>
          <w:szCs w:val="20"/>
        </w:rPr>
        <w:t>Załącznik nr 1</w:t>
      </w:r>
      <w:r>
        <w:rPr>
          <w:sz w:val="20"/>
          <w:szCs w:val="20"/>
        </w:rPr>
        <w:t xml:space="preserve"> do Sprawozdania</w:t>
      </w:r>
    </w:p>
    <w:p w:rsidR="00CE496C" w:rsidRDefault="00CE496C" w:rsidP="00CE496C">
      <w:pPr>
        <w:jc w:val="center"/>
        <w:rPr>
          <w:b/>
          <w:szCs w:val="22"/>
        </w:rPr>
      </w:pPr>
    </w:p>
    <w:p w:rsidR="00CE496C" w:rsidRPr="00CE496C" w:rsidRDefault="00CE496C" w:rsidP="00CE496C">
      <w:pPr>
        <w:jc w:val="center"/>
      </w:pPr>
      <w:r w:rsidRPr="00CE496C">
        <w:rPr>
          <w:b/>
          <w:szCs w:val="22"/>
        </w:rPr>
        <w:t>Wskaźniki realizacji działań</w:t>
      </w:r>
    </w:p>
    <w:p w:rsidR="00CE496C" w:rsidRDefault="00CE496C"/>
    <w:p w:rsidR="00CE496C" w:rsidRDefault="00CE496C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5"/>
        <w:gridCol w:w="851"/>
      </w:tblGrid>
      <w:tr w:rsidR="00CE496C" w:rsidRPr="00434B91" w:rsidTr="00CE496C">
        <w:trPr>
          <w:trHeight w:val="618"/>
        </w:trPr>
        <w:tc>
          <w:tcPr>
            <w:tcW w:w="534" w:type="dxa"/>
            <w:shd w:val="clear" w:color="auto" w:fill="auto"/>
            <w:vAlign w:val="center"/>
          </w:tcPr>
          <w:p w:rsidR="00CE496C" w:rsidRPr="00434B91" w:rsidRDefault="00CE496C" w:rsidP="00B95424">
            <w:pPr>
              <w:pStyle w:val="Bezodstpw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CE496C" w:rsidRPr="00CE496C" w:rsidRDefault="00CE496C" w:rsidP="00B95424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CE496C">
              <w:rPr>
                <w:b/>
                <w:sz w:val="22"/>
                <w:szCs w:val="22"/>
              </w:rPr>
              <w:t>Wskaźniki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96C" w:rsidRPr="00434B91" w:rsidRDefault="00CE496C" w:rsidP="00B95424">
            <w:pPr>
              <w:pStyle w:val="Bezodstpw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4B91">
              <w:rPr>
                <w:rFonts w:ascii="Calibri" w:hAnsi="Calibri"/>
                <w:b/>
                <w:sz w:val="22"/>
                <w:szCs w:val="22"/>
              </w:rPr>
              <w:t>liczba</w:t>
            </w:r>
          </w:p>
        </w:tc>
      </w:tr>
      <w:tr w:rsidR="00CE496C" w:rsidRPr="00CE496C" w:rsidTr="00CE496C">
        <w:trPr>
          <w:trHeight w:val="607"/>
        </w:trPr>
        <w:tc>
          <w:tcPr>
            <w:tcW w:w="534" w:type="dxa"/>
            <w:shd w:val="clear" w:color="auto" w:fill="auto"/>
            <w:vAlign w:val="center"/>
          </w:tcPr>
          <w:p w:rsidR="00CE496C" w:rsidRPr="00CE496C" w:rsidRDefault="00CE496C" w:rsidP="00CE496C">
            <w:pPr>
              <w:pStyle w:val="Bezodstpw"/>
              <w:numPr>
                <w:ilvl w:val="0"/>
                <w:numId w:val="1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8255" w:type="dxa"/>
            <w:shd w:val="clear" w:color="auto" w:fill="auto"/>
            <w:vAlign w:val="center"/>
          </w:tcPr>
          <w:p w:rsidR="00CE496C" w:rsidRPr="00CE496C" w:rsidRDefault="00CE496C" w:rsidP="00CE496C">
            <w:pPr>
              <w:pStyle w:val="Bezodstpw"/>
              <w:rPr>
                <w:sz w:val="22"/>
                <w:szCs w:val="22"/>
              </w:rPr>
            </w:pPr>
            <w:r w:rsidRPr="00CE496C">
              <w:rPr>
                <w:sz w:val="22"/>
                <w:szCs w:val="22"/>
              </w:rPr>
              <w:t>liczba szkół, które podjęły działania zakładające aktywność uczniów, mające na celu zwiększenie otwartości szkoły na współpracę z otoczeniem: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96C" w:rsidRPr="00CE496C" w:rsidRDefault="00CE496C" w:rsidP="00B95424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CE496C" w:rsidRPr="00CE496C" w:rsidTr="00CE496C">
        <w:trPr>
          <w:trHeight w:val="984"/>
        </w:trPr>
        <w:tc>
          <w:tcPr>
            <w:tcW w:w="534" w:type="dxa"/>
            <w:shd w:val="clear" w:color="auto" w:fill="auto"/>
            <w:vAlign w:val="center"/>
          </w:tcPr>
          <w:p w:rsidR="00CE496C" w:rsidRPr="00CE496C" w:rsidRDefault="00CE496C" w:rsidP="00CE496C">
            <w:pPr>
              <w:pStyle w:val="Bezodstpw"/>
              <w:numPr>
                <w:ilvl w:val="0"/>
                <w:numId w:val="1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8255" w:type="dxa"/>
            <w:shd w:val="clear" w:color="auto" w:fill="auto"/>
            <w:vAlign w:val="center"/>
          </w:tcPr>
          <w:p w:rsidR="00CE496C" w:rsidRPr="00CE496C" w:rsidRDefault="00CE496C" w:rsidP="00CE496C">
            <w:pPr>
              <w:pStyle w:val="Bezodstpw"/>
              <w:rPr>
                <w:sz w:val="22"/>
              </w:rPr>
            </w:pPr>
            <w:r w:rsidRPr="00CE496C">
              <w:rPr>
                <w:sz w:val="22"/>
              </w:rPr>
              <w:t>liczba szkół, w których są realizowane działania wychowawcze, w tym rozwijające umiejętności psychospołeczne (np. komunikacyjne, kształtujące więzi interpersonalne między uczniami):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96C" w:rsidRPr="00CE496C" w:rsidRDefault="00CE496C" w:rsidP="00B95424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CE496C" w:rsidRPr="00CE496C" w:rsidTr="00CE496C">
        <w:trPr>
          <w:trHeight w:val="715"/>
        </w:trPr>
        <w:tc>
          <w:tcPr>
            <w:tcW w:w="534" w:type="dxa"/>
            <w:shd w:val="clear" w:color="auto" w:fill="auto"/>
            <w:vAlign w:val="center"/>
          </w:tcPr>
          <w:p w:rsidR="00CE496C" w:rsidRPr="00CE496C" w:rsidRDefault="00CE496C" w:rsidP="00CE496C">
            <w:pPr>
              <w:pStyle w:val="Bezodstpw"/>
              <w:numPr>
                <w:ilvl w:val="0"/>
                <w:numId w:val="1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8255" w:type="dxa"/>
            <w:shd w:val="clear" w:color="auto" w:fill="auto"/>
            <w:vAlign w:val="center"/>
          </w:tcPr>
          <w:p w:rsidR="00CE496C" w:rsidRPr="00CE496C" w:rsidRDefault="00CE496C" w:rsidP="00CE496C">
            <w:pPr>
              <w:pStyle w:val="Bezodstpw"/>
              <w:rPr>
                <w:sz w:val="22"/>
              </w:rPr>
            </w:pPr>
            <w:r w:rsidRPr="00CE496C">
              <w:rPr>
                <w:sz w:val="22"/>
              </w:rPr>
              <w:t>liczba szkół, w których są realizowane działania włączające uczniów ze specjalnymi potrzebami edukacyjnymi w życie społeczne: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96C" w:rsidRPr="00CE496C" w:rsidRDefault="00CE496C" w:rsidP="00B95424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CE496C" w:rsidRPr="00CE496C" w:rsidTr="00CE496C">
        <w:trPr>
          <w:trHeight w:val="840"/>
        </w:trPr>
        <w:tc>
          <w:tcPr>
            <w:tcW w:w="534" w:type="dxa"/>
            <w:shd w:val="clear" w:color="auto" w:fill="auto"/>
            <w:vAlign w:val="center"/>
          </w:tcPr>
          <w:p w:rsidR="00CE496C" w:rsidRPr="00CE496C" w:rsidRDefault="00CE496C" w:rsidP="00CE496C">
            <w:pPr>
              <w:pStyle w:val="Bezodstpw"/>
              <w:numPr>
                <w:ilvl w:val="0"/>
                <w:numId w:val="1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8255" w:type="dxa"/>
            <w:shd w:val="clear" w:color="auto" w:fill="auto"/>
            <w:vAlign w:val="center"/>
          </w:tcPr>
          <w:p w:rsidR="00CE496C" w:rsidRPr="00CE496C" w:rsidRDefault="00CE496C" w:rsidP="00CE496C">
            <w:pPr>
              <w:pStyle w:val="Bezodstpw"/>
              <w:rPr>
                <w:sz w:val="22"/>
              </w:rPr>
            </w:pPr>
            <w:r w:rsidRPr="00CE496C">
              <w:rPr>
                <w:sz w:val="22"/>
              </w:rPr>
              <w:t>liczba szkół, w których są realizowane działania umożliwiające nabycie umiejętności pracy z dziećmi i młodzieżą ze specjalnymi potrzebami edukacyjnymi: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96C" w:rsidRPr="00CE496C" w:rsidRDefault="00CE496C" w:rsidP="00B95424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CE496C" w:rsidRPr="00CE496C" w:rsidTr="00CE496C">
        <w:trPr>
          <w:trHeight w:val="695"/>
        </w:trPr>
        <w:tc>
          <w:tcPr>
            <w:tcW w:w="534" w:type="dxa"/>
            <w:shd w:val="clear" w:color="auto" w:fill="auto"/>
            <w:vAlign w:val="center"/>
          </w:tcPr>
          <w:p w:rsidR="00CE496C" w:rsidRPr="00CE496C" w:rsidRDefault="00CE496C" w:rsidP="00CE496C">
            <w:pPr>
              <w:pStyle w:val="Bezodstpw"/>
              <w:numPr>
                <w:ilvl w:val="0"/>
                <w:numId w:val="1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8255" w:type="dxa"/>
            <w:shd w:val="clear" w:color="auto" w:fill="auto"/>
            <w:vAlign w:val="center"/>
          </w:tcPr>
          <w:p w:rsidR="00CE496C" w:rsidRPr="00CE496C" w:rsidRDefault="00CE496C" w:rsidP="00CE496C">
            <w:pPr>
              <w:pStyle w:val="Bezodstpw"/>
              <w:rPr>
                <w:sz w:val="22"/>
              </w:rPr>
            </w:pPr>
            <w:r w:rsidRPr="00CE496C">
              <w:rPr>
                <w:sz w:val="22"/>
              </w:rPr>
              <w:t>liczba szkół, w których są realizowane działania antydyskryminacyjne, w tym służące przeciwdziałaniu agresji rówieśniczej powodowanej stereotypami i uprzedzeniami: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96C" w:rsidRPr="00CE496C" w:rsidRDefault="00CE496C" w:rsidP="00B95424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CE496C" w:rsidRPr="00CE496C" w:rsidTr="00CE496C">
        <w:trPr>
          <w:trHeight w:val="549"/>
        </w:trPr>
        <w:tc>
          <w:tcPr>
            <w:tcW w:w="534" w:type="dxa"/>
            <w:shd w:val="clear" w:color="auto" w:fill="auto"/>
            <w:vAlign w:val="center"/>
          </w:tcPr>
          <w:p w:rsidR="00CE496C" w:rsidRPr="00CE496C" w:rsidRDefault="00CE496C" w:rsidP="00CE496C">
            <w:pPr>
              <w:pStyle w:val="Bezodstpw"/>
              <w:numPr>
                <w:ilvl w:val="0"/>
                <w:numId w:val="1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8255" w:type="dxa"/>
            <w:shd w:val="clear" w:color="auto" w:fill="auto"/>
            <w:vAlign w:val="center"/>
          </w:tcPr>
          <w:p w:rsidR="00CE496C" w:rsidRPr="00CE496C" w:rsidRDefault="00CE496C" w:rsidP="00CE496C">
            <w:pPr>
              <w:pStyle w:val="Bezodstpw"/>
              <w:rPr>
                <w:sz w:val="22"/>
              </w:rPr>
            </w:pPr>
            <w:r w:rsidRPr="00CE496C">
              <w:rPr>
                <w:sz w:val="22"/>
              </w:rPr>
              <w:t>liczba szkół, w których są realizowane działania integrujące z lokalnym środowiskiem: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96C" w:rsidRPr="00CE496C" w:rsidRDefault="00CE496C" w:rsidP="00B95424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CE496C" w:rsidRPr="00CE496C" w:rsidTr="00CE496C">
        <w:trPr>
          <w:trHeight w:val="997"/>
        </w:trPr>
        <w:tc>
          <w:tcPr>
            <w:tcW w:w="534" w:type="dxa"/>
            <w:shd w:val="clear" w:color="auto" w:fill="auto"/>
            <w:vAlign w:val="center"/>
          </w:tcPr>
          <w:p w:rsidR="00CE496C" w:rsidRPr="00CE496C" w:rsidRDefault="00CE496C" w:rsidP="00CE496C">
            <w:pPr>
              <w:pStyle w:val="Bezodstpw"/>
              <w:numPr>
                <w:ilvl w:val="0"/>
                <w:numId w:val="1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8255" w:type="dxa"/>
            <w:shd w:val="clear" w:color="auto" w:fill="auto"/>
            <w:vAlign w:val="center"/>
          </w:tcPr>
          <w:p w:rsidR="00CE496C" w:rsidRPr="00CE496C" w:rsidRDefault="00CE496C" w:rsidP="00CE496C">
            <w:pPr>
              <w:pStyle w:val="Bezodstpw"/>
              <w:rPr>
                <w:sz w:val="22"/>
              </w:rPr>
            </w:pPr>
            <w:r w:rsidRPr="00CE496C">
              <w:rPr>
                <w:sz w:val="22"/>
              </w:rPr>
              <w:t xml:space="preserve">liczba szkół doposażonych w celu stworzenia niezbędnych warunków </w:t>
            </w:r>
          </w:p>
          <w:p w:rsidR="00CE496C" w:rsidRPr="00CE496C" w:rsidRDefault="00CE496C" w:rsidP="00CE496C">
            <w:pPr>
              <w:pStyle w:val="Bezodstpw"/>
              <w:rPr>
                <w:sz w:val="22"/>
              </w:rPr>
            </w:pPr>
            <w:r w:rsidRPr="00CE496C">
              <w:rPr>
                <w:sz w:val="22"/>
              </w:rPr>
              <w:t xml:space="preserve">do działań ułatwiających współpracę z podmiotami, o których mowa w art. 2a </w:t>
            </w:r>
          </w:p>
          <w:p w:rsidR="00CE496C" w:rsidRPr="00CE496C" w:rsidRDefault="00CE496C" w:rsidP="00CE496C">
            <w:pPr>
              <w:pStyle w:val="Bezodstpw"/>
              <w:rPr>
                <w:sz w:val="22"/>
              </w:rPr>
            </w:pPr>
            <w:r w:rsidRPr="00CE496C">
              <w:rPr>
                <w:sz w:val="22"/>
              </w:rPr>
              <w:t>ust. 1 i art. 56 ust. 1 ustawy o systemie oświaty: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96C" w:rsidRPr="00CE496C" w:rsidRDefault="00CE496C" w:rsidP="00B95424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</w:tbl>
    <w:p w:rsidR="00CE496C" w:rsidRPr="00CE496C" w:rsidRDefault="00CE496C"/>
    <w:sectPr w:rsidR="00CE496C" w:rsidRPr="00CE4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95E48"/>
    <w:multiLevelType w:val="hybridMultilevel"/>
    <w:tmpl w:val="964C6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6C"/>
    <w:rsid w:val="00582681"/>
    <w:rsid w:val="00955A2A"/>
    <w:rsid w:val="00A95D70"/>
    <w:rsid w:val="00CE496C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34C49-B54A-4B9A-9E27-3BEC1E3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Fesner</dc:creator>
  <cp:lastModifiedBy>Urszula Berlińska</cp:lastModifiedBy>
  <cp:revision>2</cp:revision>
  <cp:lastPrinted>2015-12-28T08:54:00Z</cp:lastPrinted>
  <dcterms:created xsi:type="dcterms:W3CDTF">2016-12-01T07:36:00Z</dcterms:created>
  <dcterms:modified xsi:type="dcterms:W3CDTF">2016-12-01T07:36:00Z</dcterms:modified>
</cp:coreProperties>
</file>