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D7" w:rsidRDefault="00A432D7" w:rsidP="00A432D7">
      <w:pPr>
        <w:jc w:val="right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Warszawa, 1</w:t>
      </w:r>
      <w:r w:rsidR="00353EF9">
        <w:rPr>
          <w:rFonts w:ascii="Garamond" w:hAnsi="Garamond"/>
          <w:i/>
          <w:iCs/>
        </w:rPr>
        <w:t>5</w:t>
      </w:r>
      <w:r>
        <w:rPr>
          <w:rFonts w:ascii="Garamond" w:hAnsi="Garamond"/>
          <w:i/>
          <w:iCs/>
        </w:rPr>
        <w:t xml:space="preserve"> czerwca 2018 roku</w:t>
      </w:r>
    </w:p>
    <w:p w:rsidR="0092278E" w:rsidRDefault="0092278E" w:rsidP="00A432D7">
      <w:pPr>
        <w:jc w:val="right"/>
        <w:rPr>
          <w:rFonts w:ascii="Garamond" w:hAnsi="Garamond"/>
        </w:rPr>
      </w:pPr>
    </w:p>
    <w:p w:rsidR="00A432D7" w:rsidRDefault="00A432D7" w:rsidP="00A432D7">
      <w:pPr>
        <w:rPr>
          <w:rFonts w:ascii="Garamond" w:hAnsi="Garamond"/>
          <w:b/>
          <w:bCs/>
        </w:rPr>
      </w:pPr>
      <w:r>
        <w:rPr>
          <w:rFonts w:ascii="Garamond" w:hAnsi="Garamond"/>
        </w:rPr>
        <w:t> 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Garamond" w:hAnsi="Garamond"/>
          <w:b/>
          <w:bCs/>
        </w:rPr>
      </w:pPr>
      <w:bookmarkStart w:id="0" w:name="_GoBack"/>
      <w:r>
        <w:rPr>
          <w:rFonts w:ascii="Garamond" w:hAnsi="Garamond"/>
          <w:b/>
          <w:bCs/>
        </w:rPr>
        <w:t>Bezpieczny wypoczynek – poradnik MEN dla rodziców i opiekunów</w:t>
      </w:r>
    </w:p>
    <w:bookmarkEnd w:id="0"/>
    <w:p w:rsidR="0092278E" w:rsidRDefault="0092278E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  <w:b/>
          <w:bCs/>
        </w:rPr>
      </w:pP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Przed rozpoczęciem wakacji Ministerstwo Edukacji Narodowej zachęca </w:t>
      </w:r>
      <w:r w:rsidR="00353EF9">
        <w:rPr>
          <w:rFonts w:ascii="Garamond" w:hAnsi="Garamond"/>
          <w:b/>
          <w:bCs/>
        </w:rPr>
        <w:br/>
      </w:r>
      <w:r>
        <w:rPr>
          <w:rFonts w:ascii="Garamond" w:hAnsi="Garamond"/>
          <w:b/>
          <w:bCs/>
        </w:rPr>
        <w:t xml:space="preserve">do zapoznania się z „Poradnikiem bezpiecznego wypoczynku” oraz sprawdzenia wiarygodności organizatora za pośrednictwem bazy danych o wypoczynku. 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Wybierając dla swojego dziecka formę letniego wypoczynku, należy zadbać przede wszystkim o sprawdzenie wiarygodności organizatora. MEN stworzyło publiczną bazę danych</w:t>
      </w:r>
      <w:r>
        <w:rPr>
          <w:rFonts w:ascii="Garamond" w:hAnsi="Garamond"/>
        </w:rPr>
        <w:br/>
        <w:t xml:space="preserve">o wypoczynku, za pomocą której każdy rodzic może przekonać się, czy dany organizator zgłosił turnus do właściwego kuratorium oświaty na 21 dni przed terminem rozpoczęcia </w:t>
      </w:r>
      <w:r w:rsidR="00353EF9">
        <w:rPr>
          <w:rFonts w:ascii="Garamond" w:hAnsi="Garamond"/>
        </w:rPr>
        <w:t>wyjazdu</w:t>
      </w:r>
      <w:r>
        <w:rPr>
          <w:rFonts w:ascii="Garamond" w:hAnsi="Garamond"/>
        </w:rPr>
        <w:t xml:space="preserve"> oraz na 14 dni w przypadku półkolonii i wypoczynku organizowanego za granicą.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 uwagi na bezpieczeństwo dzieci</w:t>
      </w:r>
      <w:r>
        <w:rPr>
          <w:rFonts w:ascii="Garamond" w:hAnsi="Garamond"/>
          <w:strike/>
          <w:color w:val="2E75B6"/>
        </w:rPr>
        <w:t>,</w:t>
      </w:r>
      <w:r>
        <w:rPr>
          <w:rFonts w:ascii="Garamond" w:hAnsi="Garamond"/>
        </w:rPr>
        <w:t xml:space="preserve"> organizator w zgłoszeniu ma obowiązek podać</w:t>
      </w:r>
      <w:r>
        <w:rPr>
          <w:rFonts w:ascii="Garamond" w:hAnsi="Garamond"/>
          <w:color w:val="2E75B6"/>
        </w:rPr>
        <w:t>,</w:t>
      </w:r>
      <w:r>
        <w:rPr>
          <w:rFonts w:ascii="Garamond" w:hAnsi="Garamond"/>
        </w:rPr>
        <w:t xml:space="preserve"> m.in. dane dotyczące miejsca wypoczynku i rodzaju zakwaterowania, warunków sanitarno-higienicznych, liczby uczestników, zatrudnionej kadry oraz programu pracy z dziećmi. Musi również zapewnić dostęp do opieki medycznej.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Dzięki temu wizytatorzy mogą kontrolować miejsca wypoczynku dzieci i młodzieży. Podobne kontrole może przeprowadzić straż pożarna i sanepid</w:t>
      </w:r>
      <w:r>
        <w:rPr>
          <w:rFonts w:ascii="Garamond" w:hAnsi="Garamond"/>
          <w:strike/>
          <w:color w:val="2E75B6"/>
        </w:rPr>
        <w:t>,</w:t>
      </w:r>
      <w:r>
        <w:rPr>
          <w:rFonts w:ascii="Garamond" w:hAnsi="Garamond"/>
        </w:rPr>
        <w:t xml:space="preserve"> zarówno przed rozpoczęciem wypoczynku, jak również w czasie jego trwania. W 2018 r. organizatorów wypoczynku będą wspierać także komendy policji. 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Rodzic, aby czuć się spokojnym o bezpieczeństwo swojego dziecka</w:t>
      </w:r>
      <w:r>
        <w:rPr>
          <w:rFonts w:ascii="Garamond" w:hAnsi="Garamond"/>
          <w:color w:val="2E75B6"/>
        </w:rPr>
        <w:t>,</w:t>
      </w:r>
      <w:r>
        <w:rPr>
          <w:rFonts w:ascii="Garamond" w:hAnsi="Garamond"/>
        </w:rPr>
        <w:t xml:space="preserve"> przed wykupieniem turnusu</w:t>
      </w:r>
      <w:r>
        <w:rPr>
          <w:rFonts w:ascii="Garamond" w:hAnsi="Garamond"/>
          <w:strike/>
        </w:rPr>
        <w:t>,</w:t>
      </w:r>
      <w:r>
        <w:rPr>
          <w:rFonts w:ascii="Garamond" w:hAnsi="Garamond"/>
        </w:rPr>
        <w:t xml:space="preserve"> może sprawdzić organizatora (czy zgłosił do kuratora oświaty wypoczynek) </w:t>
      </w:r>
      <w:r>
        <w:rPr>
          <w:rFonts w:ascii="Garamond" w:hAnsi="Garamond"/>
        </w:rPr>
        <w:br/>
        <w:t>w specjalnie utworzonej wyszukiwarce </w:t>
      </w:r>
      <w:r w:rsidRPr="00A432D7">
        <w:rPr>
          <w:rFonts w:ascii="Garamond" w:hAnsi="Garamond"/>
          <w:b/>
        </w:rPr>
        <w:t>bazie wypoczynku</w:t>
      </w:r>
      <w:r>
        <w:rPr>
          <w:rFonts w:ascii="Garamond" w:hAnsi="Garamond"/>
        </w:rPr>
        <w:t>, dostępnej na stronie internetowej Ministerstwa Edukacji Narodowej </w:t>
      </w:r>
      <w:r w:rsidRPr="00A432D7">
        <w:rPr>
          <w:rFonts w:ascii="Garamond" w:hAnsi="Garamond"/>
          <w:b/>
        </w:rPr>
        <w:t>www.wypoczynek.men.gov.pl</w:t>
      </w:r>
      <w:r>
        <w:rPr>
          <w:rFonts w:ascii="Garamond" w:hAnsi="Garamond"/>
        </w:rPr>
        <w:t>. W ten sposób upewni się, czy wypoczynek jest organizowany również zgodnie z obowiązującymi przepisami.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bazie wypoczynku znajdują się wszystkie legalnie organizowane w kraju i za granicą obozy, kolonie, półkolonie i inne formy zorganizowanego wypoczynku. </w:t>
      </w:r>
      <w:r>
        <w:rPr>
          <w:rFonts w:ascii="Garamond" w:hAnsi="Garamond"/>
          <w:b/>
          <w:bCs/>
        </w:rPr>
        <w:t>Do tej pory (</w:t>
      </w:r>
      <w:r w:rsidR="0092278E">
        <w:rPr>
          <w:rFonts w:ascii="Garamond" w:hAnsi="Garamond"/>
          <w:b/>
          <w:bCs/>
        </w:rPr>
        <w:t xml:space="preserve">stan na </w:t>
      </w:r>
      <w:r>
        <w:rPr>
          <w:rFonts w:ascii="Garamond" w:hAnsi="Garamond"/>
          <w:b/>
          <w:bCs/>
        </w:rPr>
        <w:t>14 czerwca 2018 r.) w bazie wypoczynku kuratorzy oświaty zatwierdzili 7 939 zgłoszeń (w kraju 4 633, półkoloni</w:t>
      </w:r>
      <w:r>
        <w:rPr>
          <w:rFonts w:ascii="Garamond" w:hAnsi="Garamond"/>
          <w:b/>
          <w:bCs/>
          <w:color w:val="1F497D"/>
        </w:rPr>
        <w:t>e</w:t>
      </w:r>
      <w:r>
        <w:rPr>
          <w:rFonts w:ascii="Garamond" w:hAnsi="Garamond"/>
          <w:b/>
          <w:bCs/>
        </w:rPr>
        <w:t xml:space="preserve"> 2 878, za granicą 428), w którym będzie </w:t>
      </w:r>
      <w:r>
        <w:rPr>
          <w:rFonts w:ascii="Garamond" w:hAnsi="Garamond"/>
          <w:b/>
          <w:bCs/>
        </w:rPr>
        <w:lastRenderedPageBreak/>
        <w:t xml:space="preserve">uczestniczyło łącznie 354 996 dzieci i młodzieży (w </w:t>
      </w:r>
      <w:r w:rsidRPr="0092278E">
        <w:rPr>
          <w:rFonts w:ascii="Garamond" w:hAnsi="Garamond"/>
          <w:b/>
          <w:bCs/>
        </w:rPr>
        <w:t xml:space="preserve">kraju </w:t>
      </w:r>
      <w:r w:rsidRPr="0092278E">
        <w:rPr>
          <w:rFonts w:ascii="Garamond" w:hAnsi="Garamond"/>
        </w:rPr>
        <w:t>–</w:t>
      </w:r>
      <w:r w:rsidRPr="0092278E">
        <w:rPr>
          <w:rFonts w:ascii="Garamond" w:hAnsi="Garamond"/>
          <w:b/>
          <w:bCs/>
        </w:rPr>
        <w:t xml:space="preserve"> wyjazd 231 497, półkolonie </w:t>
      </w:r>
      <w:r>
        <w:rPr>
          <w:rFonts w:ascii="Garamond" w:hAnsi="Garamond"/>
          <w:b/>
          <w:bCs/>
        </w:rPr>
        <w:t xml:space="preserve">116 546, </w:t>
      </w:r>
      <w:r w:rsidR="0092278E">
        <w:rPr>
          <w:rFonts w:ascii="Garamond" w:hAnsi="Garamond"/>
          <w:b/>
          <w:bCs/>
        </w:rPr>
        <w:br/>
      </w:r>
      <w:r>
        <w:rPr>
          <w:rFonts w:ascii="Garamond" w:hAnsi="Garamond"/>
          <w:b/>
          <w:bCs/>
        </w:rPr>
        <w:t xml:space="preserve">za granicą  16 985). Łącznie w 2017 r. z wypoczynku skorzystało 1 484 106 dzieci </w:t>
      </w:r>
      <w:r w:rsidR="0092278E">
        <w:rPr>
          <w:rFonts w:ascii="Garamond" w:hAnsi="Garamond"/>
          <w:b/>
          <w:bCs/>
        </w:rPr>
        <w:br/>
      </w:r>
      <w:r>
        <w:rPr>
          <w:rFonts w:ascii="Garamond" w:hAnsi="Garamond"/>
          <w:b/>
          <w:bCs/>
        </w:rPr>
        <w:t>i młodzieży.</w:t>
      </w:r>
    </w:p>
    <w:p w:rsidR="00A432D7" w:rsidRP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 w:rsidRPr="00A432D7">
        <w:rPr>
          <w:rFonts w:ascii="Garamond" w:hAnsi="Garamond"/>
        </w:rPr>
        <w:t>Rodzic z bazy wypoczynku uzyska wiele informacji o organizatorze, m.in. jego adres, numer telefonu, e-mail, termin ora</w:t>
      </w:r>
      <w:r>
        <w:rPr>
          <w:rFonts w:ascii="Garamond" w:hAnsi="Garamond"/>
        </w:rPr>
        <w:t xml:space="preserve">z adres lokalizacji wypoczynku. </w:t>
      </w:r>
      <w:r w:rsidRPr="00A432D7">
        <w:rPr>
          <w:rFonts w:ascii="Garamond" w:hAnsi="Garamond"/>
        </w:rPr>
        <w:t>Za pośrednictwem bazy informacje o zgłoszonym wypoczynku są przesyłane także do służb sprawujących nadzór nad wypoczynkiem na danym terenie (kurator oświaty, straż pożarna, sanepid).</w:t>
      </w:r>
    </w:p>
    <w:p w:rsidR="00A432D7" w:rsidRP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 w:rsidRPr="00A432D7">
        <w:rPr>
          <w:rFonts w:ascii="Garamond" w:hAnsi="Garamond"/>
        </w:rPr>
        <w:t>Należy pamiętać, że każdy organizator posiada możliwość wydruku, ze swojego konta w bazie, potwierdzenia o każdym zgłoszonym wypoczynku, które powinien przekazać rodzicom uczestnika.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  <w:color w:val="1F497D"/>
        </w:rPr>
      </w:pPr>
      <w:r>
        <w:rPr>
          <w:rFonts w:ascii="Garamond" w:hAnsi="Garamond"/>
        </w:rPr>
        <w:t>W przypadku braku informacji w bazie o tym, czy organizator podejmował próby zgłoszenia wypoczynku oraz o powodach ewentualnej odmowy kuratora oświaty</w:t>
      </w:r>
      <w:r>
        <w:rPr>
          <w:rFonts w:ascii="Garamond" w:hAnsi="Garamond"/>
        </w:rPr>
        <w:br/>
        <w:t>o wpisie danego wypoczynku do publicznej bazy, szczegółowych informacji może udzielić kuratorium oświaty.</w:t>
      </w:r>
      <w:r>
        <w:rPr>
          <w:rFonts w:ascii="Garamond" w:hAnsi="Garamond"/>
          <w:color w:val="1F497D"/>
        </w:rPr>
        <w:t xml:space="preserve"> </w:t>
      </w:r>
    </w:p>
    <w:p w:rsidR="0092278E" w:rsidRDefault="0092278E" w:rsidP="00A432D7">
      <w:pPr>
        <w:shd w:val="clear" w:color="auto" w:fill="FFFFFF"/>
        <w:spacing w:after="150" w:line="276" w:lineRule="auto"/>
        <w:jc w:val="both"/>
        <w:rPr>
          <w:rFonts w:ascii="Garamond" w:hAnsi="Garamond"/>
          <w:b/>
          <w:bCs/>
          <w:spacing w:val="-15"/>
        </w:rPr>
      </w:pPr>
    </w:p>
    <w:p w:rsidR="00A432D7" w:rsidRDefault="00A432D7" w:rsidP="00A432D7">
      <w:pPr>
        <w:shd w:val="clear" w:color="auto" w:fill="FFFFFF"/>
        <w:spacing w:after="150" w:line="276" w:lineRule="auto"/>
        <w:jc w:val="both"/>
        <w:rPr>
          <w:rFonts w:ascii="Garamond" w:hAnsi="Garamond"/>
          <w:b/>
          <w:bCs/>
          <w:spacing w:val="-15"/>
        </w:rPr>
      </w:pPr>
      <w:r>
        <w:rPr>
          <w:rFonts w:ascii="Garamond" w:hAnsi="Garamond"/>
          <w:b/>
          <w:bCs/>
          <w:spacing w:val="-15"/>
        </w:rPr>
        <w:t>Bezpieczna opieka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Każdy organizator jest zobowiązany m.in. do zapewnienia bezpiecznych i higienicznych warunków wypoczynku oraz zatrudnienia wykwalifikowanej kadry sprawującej właściwą opiekę wychowawczą.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Przypominamy, że </w:t>
      </w:r>
      <w:r>
        <w:rPr>
          <w:rFonts w:ascii="Garamond" w:hAnsi="Garamond"/>
          <w:b/>
          <w:bCs/>
        </w:rPr>
        <w:t>kierownikiem wypoczynku może być osoba, która spełnia łącznie poniższe warunki:</w:t>
      </w:r>
    </w:p>
    <w:p w:rsidR="00A432D7" w:rsidRDefault="00A432D7" w:rsidP="009227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 zaświadczenie o niekaralności z Krajowego Rejestru Karnego,</w:t>
      </w:r>
    </w:p>
    <w:p w:rsidR="00A432D7" w:rsidRDefault="00A432D7" w:rsidP="009227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jest pełnoletnia,</w:t>
      </w:r>
    </w:p>
    <w:p w:rsidR="00A432D7" w:rsidRDefault="00A432D7" w:rsidP="009227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ma co najmniej średnie wykształcenie (nie dotyczy czynnych instruktorów harcerskich w stopniu co najmniej przewodnika, pełniących funkcję kierownika w formach wypoczynku prowadzonych przez organizacje harcerskie),</w:t>
      </w:r>
    </w:p>
    <w:p w:rsidR="00A432D7" w:rsidRDefault="00A432D7" w:rsidP="009227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ma zaświadczenie o ukończeniu kursu na kierownika wypoczynku (nie dotyczy osób zajmujących stanowiska kierownicze w szkołach i placówkach oraz instruktorów harcerskich w stopniu co najmniej podharcmistrza),</w:t>
      </w:r>
    </w:p>
    <w:p w:rsidR="00A432D7" w:rsidRDefault="00A432D7" w:rsidP="009227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posiada co najmniej trzyletnie doświadczenie w wykonywaniu zadań dydaktyczno-wychowawczych lub opiekuńczo-wychowawczych uzyskane w okresie ostatnich </w:t>
      </w:r>
      <w:r>
        <w:rPr>
          <w:rFonts w:ascii="Garamond" w:hAnsi="Garamond"/>
        </w:rPr>
        <w:br/>
        <w:t>15 lat (nie dotyczy nauczycieli, instruktorów harcerskich w stopniu co najmniej podharcmistrza).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Wychowawcą wypoczynku może zostać osoba, która spełnia łącznie poniższe warunki:</w:t>
      </w:r>
    </w:p>
    <w:p w:rsidR="00A432D7" w:rsidRDefault="00A432D7" w:rsidP="009227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 zaświadczenie o niekaralności z Krajowego Rejestru Karnego,</w:t>
      </w:r>
    </w:p>
    <w:p w:rsidR="00A432D7" w:rsidRDefault="00A432D7" w:rsidP="009227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jest pełnoletnia,</w:t>
      </w:r>
    </w:p>
    <w:p w:rsidR="00A432D7" w:rsidRDefault="00A432D7" w:rsidP="009227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ma co najmniej średnie wykształcenie (nie dotyczy instruktorów harcerskich w stopniu co najmniej przewodnika, pełniących funkcję wychowawcy w formach wypoczynku prowadzonych przez organizacje harcerskie),</w:t>
      </w:r>
    </w:p>
    <w:p w:rsidR="00A432D7" w:rsidRDefault="00A432D7" w:rsidP="009227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ukończyła kurs na wychowawcę wypoczynku (nie dotyczy nauczycieli, osób pracujących z dziećmi w placówkach wsparcia dziennego lub placówkach opiekuńczo-wychowawczych, instruktorów harcerskich w stopniu, co najmniej przewodnika, trenerów i instruktorów sportu, którzy uzyskali tytuł przed 2013 r.</w:t>
      </w:r>
      <w:r>
        <w:rPr>
          <w:rFonts w:ascii="Garamond" w:hAnsi="Garamond"/>
          <w:color w:val="1F497D"/>
        </w:rPr>
        <w:t>).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zwrócić uwagę na to, że rodzice mają prawo wymagać od organizatora, z którym wyjeżdża ich dziecko, aby przed wyjazdem przedstawił on warunki pobytu i podpisał umowę. Obowiązkiem organizatora jest również przekazanie rodzicom i opiekunom wszystkich istotnych informacji o wypoczynku i ewentualnych dodatkowych wymaganiach, w tym przedstawienie wydruku potwierdzenia o zgłoszonym danym wypoczynku.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Rodzic powinien również pamiętać o dokładnym wypełnieniu </w:t>
      </w:r>
      <w:r>
        <w:rPr>
          <w:rFonts w:ascii="Garamond" w:hAnsi="Garamond"/>
          <w:i/>
          <w:iCs/>
        </w:rPr>
        <w:t>Karty kwalifikacyjnej uczestnika Wypoczynku</w:t>
      </w:r>
      <w:r>
        <w:rPr>
          <w:rFonts w:ascii="Garamond" w:hAnsi="Garamond"/>
        </w:rPr>
        <w:t>, która zawiera niezbędne informacje o dziecku. Kartę trzeba przekazać organizatorowi wypoczynku przed wyjazdem.</w:t>
      </w:r>
    </w:p>
    <w:p w:rsidR="00A432D7" w:rsidRDefault="00A432D7" w:rsidP="00A432D7">
      <w:pPr>
        <w:shd w:val="clear" w:color="auto" w:fill="FFFFFF"/>
        <w:spacing w:after="150" w:line="276" w:lineRule="auto"/>
        <w:jc w:val="both"/>
        <w:rPr>
          <w:rFonts w:ascii="Garamond" w:hAnsi="Garamond"/>
          <w:b/>
          <w:bCs/>
          <w:spacing w:val="-15"/>
        </w:rPr>
      </w:pPr>
      <w:r>
        <w:rPr>
          <w:rFonts w:ascii="Garamond" w:hAnsi="Garamond"/>
          <w:b/>
          <w:bCs/>
          <w:spacing w:val="-15"/>
        </w:rPr>
        <w:t>Spakuj dziecku odpowiedni bagaż</w:t>
      </w:r>
    </w:p>
    <w:p w:rsidR="00A432D7" w:rsidRP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 samym wyjazdem bardzo ważne jest odpowiednie skompletowanie bagażu. Istotne jest, aby – w zależności od charakteru wypoczynku – dopasować odpowiednio: plecak, walizkę lub </w:t>
      </w:r>
      <w:r w:rsidRPr="00A432D7">
        <w:rPr>
          <w:rFonts w:ascii="Garamond" w:hAnsi="Garamond"/>
        </w:rPr>
        <w:t>dużą torbę na ramię. Jeżeli kolonie będą w kurorcie, praktyczniejsza okaże się walizka – dziecko nie będzie musiało jej dźwigało. Gdy natomiast dzieci jadą np. pociągiem w góry, a od stacji będzie spory kawałek do przejścia, lepszym rozwiązaniem jest plecak (doskonale sprawdza się także na obozach). Z kolei torba na ramię będzie praktyczna, jeśli kolonie są np. w lesie, a do ośrodka prowadzi piaszczysta droga. Zdarza się bowiem, że w pobliżu nie ma osoby, która pomoże nieść bagaż. Jeżeli jest to wyjazd o charakterze sportowym, wymagany będzie odpowiedni sprzęt (np. rower, rolki, narty). Należy go wybrać, uwzględniając warunki fizyczne i umiejętności dziecka. 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Zachęcamy również wszystkich do pobrania listy rzeczy, jakie powinny się znaleźć w bagażu dziecka. Takie zestawienie publikujemy na stronie </w:t>
      </w:r>
      <w:r w:rsidRPr="00A432D7">
        <w:rPr>
          <w:rFonts w:ascii="Garamond" w:hAnsi="Garamond"/>
          <w:b/>
          <w:bCs/>
        </w:rPr>
        <w:t>www.men.gov.pl</w:t>
      </w:r>
      <w:r w:rsidR="0092278E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 xml:space="preserve"> </w:t>
      </w:r>
    </w:p>
    <w:p w:rsidR="0092278E" w:rsidRPr="0092278E" w:rsidRDefault="0092278E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  <w:b/>
        </w:rPr>
      </w:pPr>
      <w:r w:rsidRPr="0092278E">
        <w:rPr>
          <w:rFonts w:ascii="Garamond" w:hAnsi="Garamond"/>
          <w:b/>
        </w:rPr>
        <w:t>„Poradnik bezpiecznego wypoczynku”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Aby pomóc rodzicom, ale także dzieciom i młodzieży w odpowiednim przygotowaniu się do wakacyjnych wyjazdów</w:t>
      </w:r>
      <w:r>
        <w:rPr>
          <w:rFonts w:ascii="Garamond" w:hAnsi="Garamond"/>
          <w:color w:val="1F497D"/>
        </w:rPr>
        <w:t>,</w:t>
      </w:r>
      <w:r>
        <w:rPr>
          <w:rFonts w:ascii="Garamond" w:hAnsi="Garamond"/>
        </w:rPr>
        <w:t xml:space="preserve"> polecamy „Poradnik bezpiecznego wypoczynku”.</w:t>
      </w:r>
      <w:r w:rsidR="0092278E">
        <w:rPr>
          <w:rFonts w:ascii="Garamond" w:hAnsi="Garamond"/>
        </w:rPr>
        <w:t xml:space="preserve"> Można w nim znaleźć najważniejsze informacje dla rodziców i opiekunów dotyczące letniego i zimowego wypoczynku. Warto zapoznać się z poradami dotyczącymi m.in.: zasad organizowania oraz nadzorowania wypoczynku dzieci i młodzieży, bezpieczeństwa w podróży, wyboru odpowiedniej oferty i kwalifikacji kadry.  Poradnik można znaleźć na </w:t>
      </w:r>
      <w:r w:rsidR="0092278E" w:rsidRPr="0092278E">
        <w:rPr>
          <w:rFonts w:ascii="Garamond" w:hAnsi="Garamond"/>
          <w:b/>
        </w:rPr>
        <w:t>www.</w:t>
      </w:r>
      <w:r w:rsidR="0092278E">
        <w:rPr>
          <w:rFonts w:ascii="Garamond" w:hAnsi="Garamond"/>
          <w:b/>
        </w:rPr>
        <w:t>wypoczynek.</w:t>
      </w:r>
      <w:r w:rsidR="0092278E" w:rsidRPr="0092278E">
        <w:rPr>
          <w:rFonts w:ascii="Garamond" w:hAnsi="Garamond"/>
          <w:b/>
        </w:rPr>
        <w:t>men.gov.pl</w:t>
      </w:r>
    </w:p>
    <w:p w:rsidR="00A432D7" w:rsidRDefault="00A432D7" w:rsidP="00A432D7">
      <w:pPr>
        <w:shd w:val="clear" w:color="auto" w:fill="FFFFFF"/>
        <w:spacing w:after="150" w:line="276" w:lineRule="auto"/>
        <w:jc w:val="both"/>
        <w:rPr>
          <w:rFonts w:ascii="Garamond" w:hAnsi="Garamond"/>
          <w:b/>
          <w:bCs/>
          <w:spacing w:val="-15"/>
        </w:rPr>
      </w:pPr>
      <w:r>
        <w:rPr>
          <w:rFonts w:ascii="Garamond" w:hAnsi="Garamond"/>
          <w:b/>
          <w:bCs/>
          <w:spacing w:val="-15"/>
        </w:rPr>
        <w:t>Niepokojące sygnały o przebiegu wypoczynku</w:t>
      </w:r>
      <w:r>
        <w:rPr>
          <w:rFonts w:ascii="Garamond" w:hAnsi="Garamond"/>
          <w:b/>
          <w:bCs/>
          <w:strike/>
          <w:spacing w:val="-15"/>
        </w:rPr>
        <w:t>?</w:t>
      </w:r>
    </w:p>
    <w:p w:rsidR="00A432D7" w:rsidRPr="0092278E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Jeżeli do rodziców </w:t>
      </w:r>
      <w:r w:rsidRPr="0092278E">
        <w:rPr>
          <w:rFonts w:ascii="Garamond" w:hAnsi="Garamond"/>
        </w:rPr>
        <w:t xml:space="preserve">docierają niepokojące sygnały o okolicznościach, czy warunkach lub sytuacjach, np. na koloniach, należy zgłosić je przede wszystkim </w:t>
      </w:r>
      <w:r>
        <w:rPr>
          <w:rFonts w:ascii="Garamond" w:hAnsi="Garamond"/>
        </w:rPr>
        <w:t xml:space="preserve">do kuratorium oświaty właściwego ze względu na miejsce </w:t>
      </w:r>
      <w:r w:rsidRPr="0092278E">
        <w:rPr>
          <w:rFonts w:ascii="Garamond" w:hAnsi="Garamond"/>
        </w:rPr>
        <w:t>lokalizacji wypoczynku. W zależności od problemu, jakiego dotyczą nieprawidłowości, rodzice mogą także powiadomić właściwą (zgodnie z miejscem wypoczynku) powiatową stację sanitarno-epidemiologiczną, straż pożarną lub inne służby interwencyjne.</w:t>
      </w:r>
    </w:p>
    <w:p w:rsidR="00A432D7" w:rsidRDefault="00A432D7" w:rsidP="00A432D7">
      <w:pPr>
        <w:shd w:val="clear" w:color="auto" w:fill="FFFFFF"/>
        <w:spacing w:after="150" w:line="276" w:lineRule="auto"/>
        <w:jc w:val="both"/>
        <w:rPr>
          <w:rFonts w:ascii="Garamond" w:hAnsi="Garamond"/>
          <w:b/>
          <w:bCs/>
          <w:spacing w:val="-15"/>
        </w:rPr>
      </w:pPr>
      <w:r>
        <w:rPr>
          <w:rFonts w:ascii="Garamond" w:hAnsi="Garamond"/>
          <w:b/>
          <w:bCs/>
          <w:spacing w:val="-15"/>
        </w:rPr>
        <w:t>Masz pytania?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Zapraszamy </w:t>
      </w:r>
      <w:r w:rsidR="0092278E">
        <w:rPr>
          <w:rFonts w:ascii="Garamond" w:hAnsi="Garamond"/>
        </w:rPr>
        <w:t xml:space="preserve">również </w:t>
      </w:r>
      <w:r>
        <w:rPr>
          <w:rFonts w:ascii="Garamond" w:hAnsi="Garamond"/>
        </w:rPr>
        <w:t>do odwiedzenia zakładki „</w:t>
      </w:r>
      <w:r w:rsidRPr="00A432D7">
        <w:rPr>
          <w:rFonts w:ascii="Garamond" w:hAnsi="Garamond"/>
        </w:rPr>
        <w:t>Pytania i odpowiedzi</w:t>
      </w:r>
      <w:r>
        <w:rPr>
          <w:rFonts w:ascii="Garamond" w:hAnsi="Garamond"/>
        </w:rPr>
        <w:t xml:space="preserve">” na stronie </w:t>
      </w:r>
      <w:r w:rsidRPr="00A432D7">
        <w:rPr>
          <w:rFonts w:ascii="Garamond" w:hAnsi="Garamond"/>
          <w:b/>
          <w:bCs/>
        </w:rPr>
        <w:t>www.wypoczynek.men.gov.pl</w:t>
      </w:r>
      <w:r>
        <w:rPr>
          <w:rFonts w:ascii="Garamond" w:hAnsi="Garamond"/>
          <w:b/>
          <w:bCs/>
        </w:rPr>
        <w:t>,</w:t>
      </w:r>
      <w:r>
        <w:rPr>
          <w:rFonts w:ascii="Garamond" w:hAnsi="Garamond"/>
        </w:rPr>
        <w:t xml:space="preserve"> w której umieszczono odpowiedzi na najczęściej pojawiające się wątpliwości dotyczące zasad organizacji i zgłaszania wypoczynku. Zachęcamy również do zapoznania się z informacjami na stronach internetowych </w:t>
      </w:r>
      <w:r>
        <w:rPr>
          <w:rFonts w:ascii="Garamond" w:hAnsi="Garamond"/>
          <w:color w:val="1F497D"/>
        </w:rPr>
        <w:t>k</w:t>
      </w:r>
      <w:r>
        <w:rPr>
          <w:rFonts w:ascii="Garamond" w:hAnsi="Garamond"/>
        </w:rPr>
        <w:t xml:space="preserve">uratoriów </w:t>
      </w:r>
      <w:r>
        <w:rPr>
          <w:rFonts w:ascii="Garamond" w:hAnsi="Garamond"/>
          <w:color w:val="1F497D"/>
        </w:rPr>
        <w:t>o</w:t>
      </w:r>
      <w:r>
        <w:rPr>
          <w:rFonts w:ascii="Garamond" w:hAnsi="Garamond"/>
        </w:rPr>
        <w:t>światy.</w:t>
      </w:r>
    </w:p>
    <w:p w:rsidR="00A432D7" w:rsidRDefault="00A432D7" w:rsidP="00A432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Przydatne serwisy internetowe poświęcone bezpiecznemu wypoczynkowi</w:t>
      </w:r>
    </w:p>
    <w:p w:rsidR="00A432D7" w:rsidRDefault="00A432D7" w:rsidP="00A432D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serwisie </w:t>
      </w:r>
      <w:r w:rsidRPr="00A432D7">
        <w:rPr>
          <w:rFonts w:ascii="Garamond" w:hAnsi="Garamond"/>
          <w:b/>
          <w:bCs/>
        </w:rPr>
        <w:t>www.bezpiecznyautobus.gov.pl</w:t>
      </w:r>
      <w:r>
        <w:rPr>
          <w:rFonts w:ascii="Garamond" w:hAnsi="Garamond"/>
          <w:b/>
          <w:bCs/>
          <w:color w:val="1F497D"/>
        </w:rPr>
        <w:t>,</w:t>
      </w:r>
      <w:r>
        <w:rPr>
          <w:rFonts w:ascii="Garamond" w:hAnsi="Garamond"/>
        </w:rPr>
        <w:t>wpisując numer rejestracyjny pojazdu</w:t>
      </w:r>
      <w:r>
        <w:rPr>
          <w:rFonts w:ascii="Garamond" w:hAnsi="Garamond"/>
          <w:color w:val="1F497D"/>
        </w:rPr>
        <w:t>,</w:t>
      </w:r>
      <w:r>
        <w:rPr>
          <w:rFonts w:ascii="Garamond" w:hAnsi="Garamond"/>
        </w:rPr>
        <w:t xml:space="preserve"> można otrzymać bezpłatną informację, czy autokar, który zawiezie dziecko na wakacje</w:t>
      </w:r>
      <w:r>
        <w:rPr>
          <w:rFonts w:ascii="Garamond" w:hAnsi="Garamond"/>
          <w:color w:val="1F497D"/>
        </w:rPr>
        <w:t>,</w:t>
      </w:r>
      <w:r>
        <w:rPr>
          <w:rFonts w:ascii="Garamond" w:hAnsi="Garamond"/>
        </w:rPr>
        <w:t xml:space="preserve"> ma aktualne badania techniczne i polisę ubezpieczeniową.</w:t>
      </w:r>
    </w:p>
    <w:p w:rsidR="00A432D7" w:rsidRDefault="00A432D7" w:rsidP="00A432D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Style w:val="Hipercze"/>
          <w:color w:val="auto"/>
        </w:rPr>
      </w:pPr>
      <w:r>
        <w:rPr>
          <w:rFonts w:ascii="Garamond" w:hAnsi="Garamond"/>
        </w:rPr>
        <w:t xml:space="preserve">Warto odwiedzić stronę Ministerstwa Spraw Zagranicznych </w:t>
      </w:r>
      <w:r>
        <w:rPr>
          <w:rFonts w:ascii="Garamond" w:hAnsi="Garamond"/>
          <w:b/>
          <w:bCs/>
        </w:rPr>
        <w:t>„Polak za granicą”</w:t>
      </w:r>
      <w:r>
        <w:rPr>
          <w:rFonts w:ascii="Garamond" w:hAnsi="Garamond"/>
        </w:rPr>
        <w:t xml:space="preserve"> </w:t>
      </w:r>
      <w:r w:rsidRPr="00A432D7">
        <w:rPr>
          <w:rFonts w:ascii="Garamond" w:hAnsi="Garamond"/>
          <w:b/>
          <w:bCs/>
        </w:rPr>
        <w:t>www.polakzagranica.msz.gov.pl</w:t>
      </w:r>
      <w:r>
        <w:rPr>
          <w:rFonts w:ascii="Garamond" w:hAnsi="Garamond"/>
          <w:b/>
          <w:bCs/>
        </w:rPr>
        <w:t>,</w:t>
      </w:r>
      <w:r>
        <w:rPr>
          <w:rFonts w:ascii="Garamond" w:hAnsi="Garamond"/>
        </w:rPr>
        <w:t xml:space="preserve"> gdzie znajduje się bezpłatna aplikacja </w:t>
      </w:r>
      <w:proofErr w:type="spellStart"/>
      <w:r>
        <w:rPr>
          <w:rFonts w:ascii="Garamond" w:hAnsi="Garamond"/>
        </w:rPr>
        <w:t>iPolak</w:t>
      </w:r>
      <w:proofErr w:type="spellEnd"/>
      <w:r>
        <w:rPr>
          <w:rFonts w:ascii="Garamond" w:hAnsi="Garamond"/>
        </w:rPr>
        <w:t xml:space="preserve"> – niezbędnik w podróży. Aplikacja zawiera aktualne ostrzeżenia dla podróżujących publikowane przez MSZ. </w:t>
      </w:r>
    </w:p>
    <w:p w:rsidR="00A432D7" w:rsidRDefault="00A432D7" w:rsidP="00A432D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</w:pPr>
      <w:r>
        <w:rPr>
          <w:rFonts w:ascii="Garamond" w:hAnsi="Garamond"/>
        </w:rPr>
        <w:t xml:space="preserve">Rejestracja podróży zagranicznej przez bezpłatny </w:t>
      </w:r>
      <w:r>
        <w:rPr>
          <w:rFonts w:ascii="Garamond" w:hAnsi="Garamond"/>
          <w:b/>
          <w:bCs/>
        </w:rPr>
        <w:t xml:space="preserve">serwis „Odyseusz” ww.odyseusz.msz.gov.pl. </w:t>
      </w:r>
      <w:r>
        <w:rPr>
          <w:rFonts w:ascii="Garamond" w:hAnsi="Garamond"/>
        </w:rPr>
        <w:t>Dzięki rejestracji służby konsularne będą wiedziały</w:t>
      </w:r>
      <w:r>
        <w:rPr>
          <w:rFonts w:ascii="Garamond" w:hAnsi="Garamond"/>
        </w:rPr>
        <w:br/>
        <w:t>o pobycie osoby na terenie danego państwa, a w razie sytuacji kryzysowych mogła udzielić szybkiej i skutecznej pomocy.</w:t>
      </w:r>
    </w:p>
    <w:p w:rsidR="00A432D7" w:rsidRPr="00A432D7" w:rsidRDefault="00A432D7" w:rsidP="00A432D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Zaleca się organizatorom wypoczynku letniego, kierownikom wycieczek, wychowawcom i opiekunom dzieci i młodzieży, aby mieli ze sobą adresy polskich </w:t>
      </w:r>
      <w:r w:rsidRPr="00A432D7">
        <w:rPr>
          <w:rFonts w:ascii="Garamond" w:hAnsi="Garamond"/>
        </w:rPr>
        <w:t>placówek dyplomatycznych i konsularnych wraz z telefonami kontaktowymi (dyżurnymi).</w:t>
      </w:r>
    </w:p>
    <w:p w:rsidR="00A432D7" w:rsidRPr="00A432D7" w:rsidRDefault="00A432D7" w:rsidP="00A432D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Style w:val="Hipercze"/>
          <w:color w:val="auto"/>
        </w:rPr>
      </w:pPr>
      <w:r w:rsidRPr="00A432D7">
        <w:rPr>
          <w:rFonts w:ascii="Garamond" w:hAnsi="Garamond"/>
        </w:rPr>
        <w:lastRenderedPageBreak/>
        <w:t xml:space="preserve">Ministerstwo Spraw Wewnętrznych i Administracji przygotowało informację o bezpiecznym spędzeniu czasu podczas wakacji, m.in. program „Kręci mnie bezpieczeństwo” dostępny na stronie: </w:t>
      </w:r>
      <w:r w:rsidRPr="00A432D7">
        <w:rPr>
          <w:rFonts w:ascii="Garamond" w:hAnsi="Garamond"/>
          <w:b/>
          <w:bCs/>
        </w:rPr>
        <w:t>www.mswia.gov.pl</w:t>
      </w:r>
    </w:p>
    <w:p w:rsidR="00A432D7" w:rsidRPr="00A432D7" w:rsidRDefault="00A432D7" w:rsidP="00A432D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Style w:val="Hipercze"/>
          <w:rFonts w:ascii="Garamond" w:hAnsi="Garamond"/>
          <w:color w:val="auto"/>
          <w:u w:val="none"/>
        </w:rPr>
      </w:pPr>
      <w:r w:rsidRPr="00A432D7">
        <w:rPr>
          <w:rStyle w:val="Hipercze"/>
          <w:rFonts w:ascii="Garamond" w:hAnsi="Garamond"/>
          <w:color w:val="auto"/>
          <w:u w:val="none"/>
        </w:rPr>
        <w:t xml:space="preserve">Warto również zapoznać się z poradnikami MSWiA dotyczącymi zagrożeń terrorystycznych czy związanych z klęskami żywiołowymi i złymi warunkami pogodowymi: </w:t>
      </w:r>
      <w:r w:rsidRPr="00A432D7">
        <w:rPr>
          <w:rFonts w:ascii="Garamond" w:hAnsi="Garamond"/>
          <w:b/>
          <w:bCs/>
        </w:rPr>
        <w:t>www.mswia.gov.pl/pl/bezpiec</w:t>
      </w:r>
      <w:r>
        <w:rPr>
          <w:rFonts w:ascii="Garamond" w:hAnsi="Garamond"/>
          <w:b/>
          <w:bCs/>
        </w:rPr>
        <w:t>zenstwo</w:t>
      </w:r>
    </w:p>
    <w:p w:rsidR="00A432D7" w:rsidRDefault="00A432D7" w:rsidP="00A432D7">
      <w:pPr>
        <w:spacing w:line="276" w:lineRule="auto"/>
        <w:jc w:val="both"/>
        <w:rPr>
          <w:rFonts w:ascii="Garamond" w:hAnsi="Garamond"/>
        </w:rPr>
      </w:pPr>
    </w:p>
    <w:p w:rsidR="00A432D7" w:rsidRDefault="00A432D7" w:rsidP="00A432D7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A432D7" w:rsidRDefault="00A432D7" w:rsidP="00A432D7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Ministerstwo Edukacji Narodowej </w:t>
      </w:r>
    </w:p>
    <w:p w:rsidR="00A432D7" w:rsidRDefault="00A432D7" w:rsidP="00A432D7">
      <w:pPr>
        <w:spacing w:line="276" w:lineRule="auto"/>
        <w:jc w:val="both"/>
        <w:rPr>
          <w:rFonts w:ascii="Garamond" w:hAnsi="Garamond"/>
        </w:rPr>
      </w:pPr>
    </w:p>
    <w:p w:rsidR="000868CC" w:rsidRPr="00A432D7" w:rsidRDefault="000868CC" w:rsidP="00A432D7"/>
    <w:sectPr w:rsidR="000868CC" w:rsidRPr="00A432D7" w:rsidSect="000868CC">
      <w:footerReference w:type="default" r:id="rId9"/>
      <w:headerReference w:type="first" r:id="rId10"/>
      <w:pgSz w:w="11906" w:h="16838"/>
      <w:pgMar w:top="1701" w:right="1701" w:bottom="1701" w:left="1701" w:header="1701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93" w:rsidRDefault="00925893">
      <w:r>
        <w:separator/>
      </w:r>
    </w:p>
  </w:endnote>
  <w:endnote w:type="continuationSeparator" w:id="0">
    <w:p w:rsidR="00925893" w:rsidRDefault="0092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93" w:rsidRDefault="00925893">
      <w:r>
        <w:separator/>
      </w:r>
    </w:p>
  </w:footnote>
  <w:footnote w:type="continuationSeparator" w:id="0">
    <w:p w:rsidR="00925893" w:rsidRDefault="0092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98A"/>
    <w:multiLevelType w:val="hybridMultilevel"/>
    <w:tmpl w:val="A1D2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D5A"/>
    <w:multiLevelType w:val="multilevel"/>
    <w:tmpl w:val="517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00596"/>
    <w:multiLevelType w:val="multilevel"/>
    <w:tmpl w:val="DBD8B07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100FB"/>
    <w:multiLevelType w:val="multilevel"/>
    <w:tmpl w:val="9E36E54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5">
    <w:nsid w:val="31BC42ED"/>
    <w:multiLevelType w:val="hybridMultilevel"/>
    <w:tmpl w:val="8F44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D734D"/>
    <w:multiLevelType w:val="hybridMultilevel"/>
    <w:tmpl w:val="DF2E7266"/>
    <w:lvl w:ilvl="0" w:tplc="B2F4E3E2">
      <w:numFmt w:val="bullet"/>
      <w:lvlText w:val=""/>
      <w:lvlJc w:val="left"/>
      <w:pPr>
        <w:ind w:left="750" w:hanging="39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F36A4"/>
    <w:multiLevelType w:val="multilevel"/>
    <w:tmpl w:val="CDB4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8834AB"/>
    <w:multiLevelType w:val="multilevel"/>
    <w:tmpl w:val="7F92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D4B60"/>
    <w:multiLevelType w:val="multilevel"/>
    <w:tmpl w:val="D856EE4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7067"/>
    <w:rsid w:val="00013AA2"/>
    <w:rsid w:val="000271E8"/>
    <w:rsid w:val="000316DE"/>
    <w:rsid w:val="00052813"/>
    <w:rsid w:val="000678E8"/>
    <w:rsid w:val="00070463"/>
    <w:rsid w:val="00070641"/>
    <w:rsid w:val="0007568B"/>
    <w:rsid w:val="000868CC"/>
    <w:rsid w:val="00095F62"/>
    <w:rsid w:val="000B3F68"/>
    <w:rsid w:val="000C4FF6"/>
    <w:rsid w:val="000E2095"/>
    <w:rsid w:val="000E234E"/>
    <w:rsid w:val="000F0B03"/>
    <w:rsid w:val="000F2C17"/>
    <w:rsid w:val="000F51B9"/>
    <w:rsid w:val="000F7DB2"/>
    <w:rsid w:val="00103A04"/>
    <w:rsid w:val="00126DF2"/>
    <w:rsid w:val="00134330"/>
    <w:rsid w:val="001375CC"/>
    <w:rsid w:val="00137CA4"/>
    <w:rsid w:val="00170092"/>
    <w:rsid w:val="00185A87"/>
    <w:rsid w:val="0019630C"/>
    <w:rsid w:val="00196314"/>
    <w:rsid w:val="001B6B15"/>
    <w:rsid w:val="001C6A60"/>
    <w:rsid w:val="001D2D5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75A9"/>
    <w:rsid w:val="00270EE9"/>
    <w:rsid w:val="00282DEA"/>
    <w:rsid w:val="00293D7D"/>
    <w:rsid w:val="002A17C1"/>
    <w:rsid w:val="002A622F"/>
    <w:rsid w:val="002A740F"/>
    <w:rsid w:val="002B0E21"/>
    <w:rsid w:val="002B34B3"/>
    <w:rsid w:val="002B615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3987"/>
    <w:rsid w:val="00347AA4"/>
    <w:rsid w:val="00353EF9"/>
    <w:rsid w:val="00364459"/>
    <w:rsid w:val="0036553A"/>
    <w:rsid w:val="00371344"/>
    <w:rsid w:val="0037513A"/>
    <w:rsid w:val="003808E5"/>
    <w:rsid w:val="00381781"/>
    <w:rsid w:val="0038317D"/>
    <w:rsid w:val="0039552E"/>
    <w:rsid w:val="003A1074"/>
    <w:rsid w:val="003A186C"/>
    <w:rsid w:val="003B0DC1"/>
    <w:rsid w:val="003B1D8E"/>
    <w:rsid w:val="003C1BA0"/>
    <w:rsid w:val="003C21E5"/>
    <w:rsid w:val="003C71CD"/>
    <w:rsid w:val="003D3239"/>
    <w:rsid w:val="003D6A21"/>
    <w:rsid w:val="004005C2"/>
    <w:rsid w:val="00402F49"/>
    <w:rsid w:val="004223F9"/>
    <w:rsid w:val="00422DFA"/>
    <w:rsid w:val="00431D12"/>
    <w:rsid w:val="00432795"/>
    <w:rsid w:val="00435069"/>
    <w:rsid w:val="004427B0"/>
    <w:rsid w:val="00444093"/>
    <w:rsid w:val="00453B0B"/>
    <w:rsid w:val="004560E6"/>
    <w:rsid w:val="00465A50"/>
    <w:rsid w:val="00470425"/>
    <w:rsid w:val="0047141A"/>
    <w:rsid w:val="00477793"/>
    <w:rsid w:val="0048430A"/>
    <w:rsid w:val="00492FE9"/>
    <w:rsid w:val="004A3692"/>
    <w:rsid w:val="004D5EEA"/>
    <w:rsid w:val="004E6E8C"/>
    <w:rsid w:val="004E75F4"/>
    <w:rsid w:val="004F56A2"/>
    <w:rsid w:val="0053087D"/>
    <w:rsid w:val="00533C8E"/>
    <w:rsid w:val="005341EE"/>
    <w:rsid w:val="00542C29"/>
    <w:rsid w:val="00552FA8"/>
    <w:rsid w:val="00553869"/>
    <w:rsid w:val="0055556C"/>
    <w:rsid w:val="005636FE"/>
    <w:rsid w:val="00580E58"/>
    <w:rsid w:val="00590CDB"/>
    <w:rsid w:val="00594015"/>
    <w:rsid w:val="005B5998"/>
    <w:rsid w:val="005C01DB"/>
    <w:rsid w:val="005E6A42"/>
    <w:rsid w:val="00607927"/>
    <w:rsid w:val="00613143"/>
    <w:rsid w:val="006303E0"/>
    <w:rsid w:val="00651CEA"/>
    <w:rsid w:val="0065499D"/>
    <w:rsid w:val="00657222"/>
    <w:rsid w:val="006652EB"/>
    <w:rsid w:val="00685C65"/>
    <w:rsid w:val="00687AAC"/>
    <w:rsid w:val="006974BB"/>
    <w:rsid w:val="006A1B95"/>
    <w:rsid w:val="006A5DFF"/>
    <w:rsid w:val="006B2C20"/>
    <w:rsid w:val="006B30A6"/>
    <w:rsid w:val="006B3E51"/>
    <w:rsid w:val="006C372E"/>
    <w:rsid w:val="006D5349"/>
    <w:rsid w:val="006E1133"/>
    <w:rsid w:val="006E2A76"/>
    <w:rsid w:val="006E504C"/>
    <w:rsid w:val="00705DFC"/>
    <w:rsid w:val="00711722"/>
    <w:rsid w:val="00716C6A"/>
    <w:rsid w:val="00735B5D"/>
    <w:rsid w:val="00762DD4"/>
    <w:rsid w:val="00763E18"/>
    <w:rsid w:val="0077251E"/>
    <w:rsid w:val="00772737"/>
    <w:rsid w:val="00773419"/>
    <w:rsid w:val="00792B28"/>
    <w:rsid w:val="007941BB"/>
    <w:rsid w:val="007A0898"/>
    <w:rsid w:val="007A0A9D"/>
    <w:rsid w:val="007B0E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1231"/>
    <w:rsid w:val="00852818"/>
    <w:rsid w:val="00856BBC"/>
    <w:rsid w:val="008675BE"/>
    <w:rsid w:val="00874AD6"/>
    <w:rsid w:val="0088386A"/>
    <w:rsid w:val="00892B2E"/>
    <w:rsid w:val="008A012C"/>
    <w:rsid w:val="008A42D8"/>
    <w:rsid w:val="008B5494"/>
    <w:rsid w:val="008B65D3"/>
    <w:rsid w:val="008C04BC"/>
    <w:rsid w:val="008C3FAA"/>
    <w:rsid w:val="008C60D7"/>
    <w:rsid w:val="008E02F9"/>
    <w:rsid w:val="008E3A99"/>
    <w:rsid w:val="0091183B"/>
    <w:rsid w:val="00917432"/>
    <w:rsid w:val="0092278E"/>
    <w:rsid w:val="00923E78"/>
    <w:rsid w:val="00925893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675E"/>
    <w:rsid w:val="009D3204"/>
    <w:rsid w:val="009F0A3C"/>
    <w:rsid w:val="00A03A70"/>
    <w:rsid w:val="00A06313"/>
    <w:rsid w:val="00A21A3F"/>
    <w:rsid w:val="00A37EDF"/>
    <w:rsid w:val="00A410D4"/>
    <w:rsid w:val="00A42528"/>
    <w:rsid w:val="00A432D7"/>
    <w:rsid w:val="00A71470"/>
    <w:rsid w:val="00A85B25"/>
    <w:rsid w:val="00AA1170"/>
    <w:rsid w:val="00AA3296"/>
    <w:rsid w:val="00AB0E4E"/>
    <w:rsid w:val="00AC42A5"/>
    <w:rsid w:val="00AC4FD3"/>
    <w:rsid w:val="00AD29D4"/>
    <w:rsid w:val="00AD76DD"/>
    <w:rsid w:val="00AE286E"/>
    <w:rsid w:val="00AF1181"/>
    <w:rsid w:val="00AF6BBC"/>
    <w:rsid w:val="00B17AD1"/>
    <w:rsid w:val="00B46E23"/>
    <w:rsid w:val="00B50DBB"/>
    <w:rsid w:val="00B52CA6"/>
    <w:rsid w:val="00B5511F"/>
    <w:rsid w:val="00B60646"/>
    <w:rsid w:val="00B63EA6"/>
    <w:rsid w:val="00B726CC"/>
    <w:rsid w:val="00B72C83"/>
    <w:rsid w:val="00B85BB7"/>
    <w:rsid w:val="00B8712F"/>
    <w:rsid w:val="00BB0172"/>
    <w:rsid w:val="00BC6ABF"/>
    <w:rsid w:val="00BD5996"/>
    <w:rsid w:val="00BD5EB1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805"/>
    <w:rsid w:val="00C71120"/>
    <w:rsid w:val="00C724BE"/>
    <w:rsid w:val="00C7682D"/>
    <w:rsid w:val="00C80877"/>
    <w:rsid w:val="00C871D1"/>
    <w:rsid w:val="00CA4D59"/>
    <w:rsid w:val="00CB5712"/>
    <w:rsid w:val="00CC71CE"/>
    <w:rsid w:val="00CD613F"/>
    <w:rsid w:val="00CF4807"/>
    <w:rsid w:val="00D10751"/>
    <w:rsid w:val="00D27ED4"/>
    <w:rsid w:val="00D33AE8"/>
    <w:rsid w:val="00D364FC"/>
    <w:rsid w:val="00D44340"/>
    <w:rsid w:val="00D45B49"/>
    <w:rsid w:val="00D50886"/>
    <w:rsid w:val="00D812D0"/>
    <w:rsid w:val="00D83858"/>
    <w:rsid w:val="00D87C0F"/>
    <w:rsid w:val="00DB757E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7307B"/>
    <w:rsid w:val="00E81B9A"/>
    <w:rsid w:val="00E92BDA"/>
    <w:rsid w:val="00E92EE2"/>
    <w:rsid w:val="00EB3C2A"/>
    <w:rsid w:val="00EC10D3"/>
    <w:rsid w:val="00ED0684"/>
    <w:rsid w:val="00ED06AC"/>
    <w:rsid w:val="00EE20C1"/>
    <w:rsid w:val="00EF117F"/>
    <w:rsid w:val="00F01533"/>
    <w:rsid w:val="00F02B2F"/>
    <w:rsid w:val="00F05957"/>
    <w:rsid w:val="00F127FF"/>
    <w:rsid w:val="00F36CE6"/>
    <w:rsid w:val="00F37E04"/>
    <w:rsid w:val="00F40BAF"/>
    <w:rsid w:val="00F40E7E"/>
    <w:rsid w:val="00F43887"/>
    <w:rsid w:val="00F46386"/>
    <w:rsid w:val="00F47CEC"/>
    <w:rsid w:val="00F502E6"/>
    <w:rsid w:val="00F533A2"/>
    <w:rsid w:val="00F5647C"/>
    <w:rsid w:val="00F67E15"/>
    <w:rsid w:val="00F82DF5"/>
    <w:rsid w:val="00F903BE"/>
    <w:rsid w:val="00FB40BF"/>
    <w:rsid w:val="00FB5E81"/>
    <w:rsid w:val="00FC6EB8"/>
    <w:rsid w:val="00FD200D"/>
    <w:rsid w:val="00FD4E92"/>
    <w:rsid w:val="00FE484C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237130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6949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925576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9900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BE39-7ABB-43EF-AD82-47B39A28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Anna Nieradka</cp:lastModifiedBy>
  <cp:revision>2</cp:revision>
  <cp:lastPrinted>2016-04-22T12:47:00Z</cp:lastPrinted>
  <dcterms:created xsi:type="dcterms:W3CDTF">2018-06-20T09:42:00Z</dcterms:created>
  <dcterms:modified xsi:type="dcterms:W3CDTF">2018-06-20T09:42:00Z</dcterms:modified>
</cp:coreProperties>
</file>